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35118" w:rsidRDefault="00C46003" w:rsidP="00891802">
      <w:pPr>
        <w:spacing w:after="200" w:line="360" w:lineRule="auto"/>
        <w:jc w:val="both"/>
        <w:rPr>
          <w:rFonts w:ascii="Palatino Linotype" w:hAnsi="Palatino Linotype"/>
        </w:rPr>
      </w:pPr>
      <w:r w:rsidRPr="00E3511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F4866" w:rsidRPr="00E35118">
        <w:rPr>
          <w:rFonts w:ascii="Palatino Linotype" w:hAnsi="Palatino Linotype"/>
        </w:rPr>
        <w:t>nueve</w:t>
      </w:r>
      <w:r w:rsidRPr="00E35118">
        <w:rPr>
          <w:rFonts w:ascii="Palatino Linotype" w:hAnsi="Palatino Linotype"/>
        </w:rPr>
        <w:t xml:space="preserve"> de </w:t>
      </w:r>
      <w:r w:rsidR="00CF4866" w:rsidRPr="00E35118">
        <w:rPr>
          <w:rFonts w:ascii="Palatino Linotype" w:hAnsi="Palatino Linotype"/>
        </w:rPr>
        <w:t>enero</w:t>
      </w:r>
      <w:r w:rsidRPr="00E35118">
        <w:rPr>
          <w:rFonts w:ascii="Palatino Linotype" w:hAnsi="Palatino Linotype"/>
        </w:rPr>
        <w:t xml:space="preserve"> de dos mil dieci</w:t>
      </w:r>
      <w:r w:rsidR="00CF4866" w:rsidRPr="00E35118">
        <w:rPr>
          <w:rFonts w:ascii="Palatino Linotype" w:hAnsi="Palatino Linotype"/>
        </w:rPr>
        <w:t>nueve</w:t>
      </w:r>
      <w:r w:rsidRPr="00E35118">
        <w:rPr>
          <w:rFonts w:ascii="Palatino Linotype" w:hAnsi="Palatino Linotype"/>
        </w:rPr>
        <w:t>.</w:t>
      </w:r>
    </w:p>
    <w:p w:rsidR="00F413DE" w:rsidRPr="00E35118" w:rsidRDefault="00F413DE" w:rsidP="001A2CEF">
      <w:pPr>
        <w:spacing w:before="240" w:after="240" w:line="360" w:lineRule="auto"/>
        <w:jc w:val="both"/>
        <w:rPr>
          <w:rFonts w:ascii="Palatino Linotype" w:hAnsi="Palatino Linotype"/>
        </w:rPr>
      </w:pPr>
      <w:r w:rsidRPr="00E35118">
        <w:rPr>
          <w:rFonts w:ascii="Palatino Linotype" w:hAnsi="Palatino Linotype"/>
          <w:b/>
        </w:rPr>
        <w:t>VISTO</w:t>
      </w:r>
      <w:r w:rsidR="00D730A4" w:rsidRPr="00E35118">
        <w:rPr>
          <w:rFonts w:ascii="Palatino Linotype" w:hAnsi="Palatino Linotype"/>
        </w:rPr>
        <w:t xml:space="preserve"> </w:t>
      </w:r>
      <w:r w:rsidR="00DD5205" w:rsidRPr="00E35118">
        <w:rPr>
          <w:rFonts w:ascii="Palatino Linotype" w:hAnsi="Palatino Linotype"/>
        </w:rPr>
        <w:t>el</w:t>
      </w:r>
      <w:r w:rsidR="00D730A4" w:rsidRPr="00E35118">
        <w:rPr>
          <w:rFonts w:ascii="Palatino Linotype" w:hAnsi="Palatino Linotype"/>
        </w:rPr>
        <w:t xml:space="preserve"> </w:t>
      </w:r>
      <w:r w:rsidRPr="00E35118">
        <w:rPr>
          <w:rFonts w:ascii="Palatino Linotype" w:hAnsi="Palatino Linotype"/>
        </w:rPr>
        <w:t>expediente</w:t>
      </w:r>
      <w:r w:rsidR="00D730A4" w:rsidRPr="00E35118">
        <w:rPr>
          <w:rFonts w:ascii="Palatino Linotype" w:hAnsi="Palatino Linotype"/>
        </w:rPr>
        <w:t xml:space="preserve"> </w:t>
      </w:r>
      <w:r w:rsidRPr="00E35118">
        <w:rPr>
          <w:rFonts w:ascii="Palatino Linotype" w:hAnsi="Palatino Linotype"/>
        </w:rPr>
        <w:t>formado</w:t>
      </w:r>
      <w:r w:rsidR="00D730A4" w:rsidRPr="00E35118">
        <w:rPr>
          <w:rFonts w:ascii="Palatino Linotype" w:hAnsi="Palatino Linotype"/>
        </w:rPr>
        <w:t xml:space="preserve"> </w:t>
      </w:r>
      <w:r w:rsidRPr="00E35118">
        <w:rPr>
          <w:rFonts w:ascii="Palatino Linotype" w:hAnsi="Palatino Linotype"/>
        </w:rPr>
        <w:t>con</w:t>
      </w:r>
      <w:r w:rsidR="00D730A4" w:rsidRPr="00E35118">
        <w:rPr>
          <w:rFonts w:ascii="Palatino Linotype" w:hAnsi="Palatino Linotype"/>
        </w:rPr>
        <w:t xml:space="preserve"> </w:t>
      </w:r>
      <w:r w:rsidRPr="00E35118">
        <w:rPr>
          <w:rFonts w:ascii="Palatino Linotype" w:hAnsi="Palatino Linotype"/>
        </w:rPr>
        <w:t>motivo</w:t>
      </w:r>
      <w:r w:rsidR="00D730A4" w:rsidRPr="00E35118">
        <w:rPr>
          <w:rFonts w:ascii="Palatino Linotype" w:hAnsi="Palatino Linotype"/>
        </w:rPr>
        <w:t xml:space="preserve"> </w:t>
      </w:r>
      <w:r w:rsidRPr="00E35118">
        <w:rPr>
          <w:rFonts w:ascii="Palatino Linotype" w:hAnsi="Palatino Linotype"/>
        </w:rPr>
        <w:t>de</w:t>
      </w:r>
      <w:r w:rsidR="00DD5205" w:rsidRPr="00E35118">
        <w:rPr>
          <w:rFonts w:ascii="Palatino Linotype" w:hAnsi="Palatino Linotype"/>
        </w:rPr>
        <w:t>l</w:t>
      </w:r>
      <w:r w:rsidR="00D730A4" w:rsidRPr="00E35118">
        <w:rPr>
          <w:rFonts w:ascii="Palatino Linotype" w:hAnsi="Palatino Linotype"/>
        </w:rPr>
        <w:t xml:space="preserve"> </w:t>
      </w:r>
      <w:r w:rsidRPr="00E35118">
        <w:rPr>
          <w:rFonts w:ascii="Palatino Linotype" w:hAnsi="Palatino Linotype"/>
        </w:rPr>
        <w:t>recurso</w:t>
      </w:r>
      <w:r w:rsidR="00D730A4" w:rsidRPr="00E35118">
        <w:rPr>
          <w:rFonts w:ascii="Palatino Linotype" w:hAnsi="Palatino Linotype"/>
        </w:rPr>
        <w:t xml:space="preserve"> </w:t>
      </w:r>
      <w:r w:rsidRPr="00E35118">
        <w:rPr>
          <w:rFonts w:ascii="Palatino Linotype" w:hAnsi="Palatino Linotype"/>
        </w:rPr>
        <w:t>de</w:t>
      </w:r>
      <w:r w:rsidR="00D730A4" w:rsidRPr="00E35118">
        <w:rPr>
          <w:rFonts w:ascii="Palatino Linotype" w:hAnsi="Palatino Linotype"/>
        </w:rPr>
        <w:t xml:space="preserve"> </w:t>
      </w:r>
      <w:r w:rsidRPr="00E35118">
        <w:rPr>
          <w:rFonts w:ascii="Palatino Linotype" w:hAnsi="Palatino Linotype"/>
        </w:rPr>
        <w:t>revisión</w:t>
      </w:r>
      <w:r w:rsidR="00D730A4" w:rsidRPr="00E35118">
        <w:rPr>
          <w:rFonts w:ascii="Palatino Linotype" w:hAnsi="Palatino Linotype"/>
        </w:rPr>
        <w:t xml:space="preserve"> </w:t>
      </w:r>
      <w:r w:rsidR="001A2CEF" w:rsidRPr="00E35118">
        <w:rPr>
          <w:rFonts w:ascii="Palatino Linotype" w:hAnsi="Palatino Linotype"/>
          <w:b/>
        </w:rPr>
        <w:t>03967/INFOEM/IP/RR/2018</w:t>
      </w:r>
      <w:r w:rsidRPr="00E35118">
        <w:rPr>
          <w:rFonts w:ascii="Palatino Linotype" w:hAnsi="Palatino Linotype"/>
        </w:rPr>
        <w:t>,</w:t>
      </w:r>
      <w:r w:rsidR="00D730A4" w:rsidRPr="00E35118">
        <w:rPr>
          <w:rFonts w:ascii="Palatino Linotype" w:hAnsi="Palatino Linotype"/>
        </w:rPr>
        <w:t xml:space="preserve"> </w:t>
      </w:r>
      <w:r w:rsidRPr="00E35118">
        <w:rPr>
          <w:rFonts w:ascii="Palatino Linotype" w:hAnsi="Palatino Linotype"/>
        </w:rPr>
        <w:t>promovido</w:t>
      </w:r>
      <w:r w:rsidR="00D730A4" w:rsidRPr="00E35118">
        <w:rPr>
          <w:rFonts w:ascii="Palatino Linotype" w:hAnsi="Palatino Linotype"/>
        </w:rPr>
        <w:t xml:space="preserve"> </w:t>
      </w:r>
      <w:r w:rsidRPr="00E35118">
        <w:rPr>
          <w:rFonts w:ascii="Palatino Linotype" w:hAnsi="Palatino Linotype"/>
        </w:rPr>
        <w:t>por</w:t>
      </w:r>
      <w:r w:rsidR="00E6045D" w:rsidRPr="00E35118">
        <w:rPr>
          <w:rFonts w:ascii="Palatino Linotype" w:hAnsi="Palatino Linotype" w:cs="Arial"/>
        </w:rPr>
        <w:t xml:space="preserve"> </w:t>
      </w:r>
      <w:r w:rsidR="00F01DDD" w:rsidRPr="00E35118">
        <w:rPr>
          <w:rFonts w:ascii="Palatino Linotype" w:hAnsi="Palatino Linotype" w:cs="Arial"/>
        </w:rPr>
        <w:t>e</w:t>
      </w:r>
      <w:r w:rsidR="00442634" w:rsidRPr="00E35118">
        <w:rPr>
          <w:rFonts w:ascii="Palatino Linotype" w:hAnsi="Palatino Linotype" w:cs="Arial"/>
        </w:rPr>
        <w:t>l</w:t>
      </w:r>
      <w:r w:rsidR="00E6045D" w:rsidRPr="00E35118">
        <w:rPr>
          <w:rFonts w:ascii="Palatino Linotype" w:hAnsi="Palatino Linotype" w:cs="Arial"/>
        </w:rPr>
        <w:t xml:space="preserve"> </w:t>
      </w:r>
      <w:r w:rsidR="00E6045D" w:rsidRPr="00E35118">
        <w:rPr>
          <w:rFonts w:ascii="Palatino Linotype" w:hAnsi="Palatino Linotype" w:cs="Arial"/>
          <w:b/>
        </w:rPr>
        <w:t xml:space="preserve">C. </w:t>
      </w:r>
      <w:r w:rsidR="00D31992">
        <w:rPr>
          <w:rFonts w:ascii="Palatino Linotype" w:hAnsi="Palatino Linotype"/>
          <w:b/>
          <w:sz w:val="22"/>
          <w:szCs w:val="22"/>
        </w:rPr>
        <w:t>XXXXX XXXXXX XXXXX</w:t>
      </w:r>
      <w:r w:rsidR="00E6045D" w:rsidRPr="00E35118">
        <w:rPr>
          <w:rFonts w:ascii="Palatino Linotype" w:hAnsi="Palatino Linotype" w:cs="Arial"/>
        </w:rPr>
        <w:t>, en lo sucesivo</w:t>
      </w:r>
      <w:r w:rsidR="00E6045D" w:rsidRPr="00E35118">
        <w:rPr>
          <w:rFonts w:ascii="Palatino Linotype" w:hAnsi="Palatino Linotype" w:cs="Arial"/>
          <w:b/>
        </w:rPr>
        <w:t xml:space="preserve"> </w:t>
      </w:r>
      <w:r w:rsidR="00F01DDD" w:rsidRPr="00E35118">
        <w:rPr>
          <w:rFonts w:ascii="Palatino Linotype" w:hAnsi="Palatino Linotype" w:cs="Arial"/>
          <w:b/>
        </w:rPr>
        <w:t>EL</w:t>
      </w:r>
      <w:r w:rsidR="00442634" w:rsidRPr="00E35118">
        <w:rPr>
          <w:rFonts w:ascii="Palatino Linotype" w:hAnsi="Palatino Linotype" w:cs="Arial"/>
          <w:b/>
        </w:rPr>
        <w:t xml:space="preserve"> RECURRENTE</w:t>
      </w:r>
      <w:r w:rsidRPr="00E35118">
        <w:rPr>
          <w:rFonts w:ascii="Palatino Linotype" w:hAnsi="Palatino Linotype"/>
        </w:rPr>
        <w:t>,</w:t>
      </w:r>
      <w:r w:rsidR="00D730A4" w:rsidRPr="00E35118">
        <w:rPr>
          <w:rFonts w:ascii="Palatino Linotype" w:hAnsi="Palatino Linotype"/>
        </w:rPr>
        <w:t xml:space="preserve"> </w:t>
      </w:r>
      <w:r w:rsidR="001A2CEF" w:rsidRPr="00E35118">
        <w:rPr>
          <w:rFonts w:ascii="Palatino Linotype" w:hAnsi="Palatino Linotype"/>
        </w:rPr>
        <w:t xml:space="preserve">en contra de la respuesta emitida por el </w:t>
      </w:r>
      <w:r w:rsidR="001A2CEF" w:rsidRPr="00E35118">
        <w:rPr>
          <w:rFonts w:ascii="Palatino Linotype" w:hAnsi="Palatino Linotype"/>
          <w:b/>
        </w:rPr>
        <w:t>Ayuntamiento de Toluca</w:t>
      </w:r>
      <w:r w:rsidRPr="00E35118">
        <w:rPr>
          <w:rFonts w:ascii="Palatino Linotype" w:hAnsi="Palatino Linotype"/>
        </w:rPr>
        <w:t>,</w:t>
      </w:r>
      <w:r w:rsidR="00D730A4" w:rsidRPr="00E35118">
        <w:rPr>
          <w:rFonts w:ascii="Palatino Linotype" w:hAnsi="Palatino Linotype"/>
        </w:rPr>
        <w:t xml:space="preserve"> </w:t>
      </w:r>
      <w:r w:rsidRPr="00E35118">
        <w:rPr>
          <w:rFonts w:ascii="Palatino Linotype" w:hAnsi="Palatino Linotype"/>
        </w:rPr>
        <w:t>en</w:t>
      </w:r>
      <w:r w:rsidR="00D730A4" w:rsidRPr="00E35118">
        <w:rPr>
          <w:rFonts w:ascii="Palatino Linotype" w:hAnsi="Palatino Linotype"/>
        </w:rPr>
        <w:t xml:space="preserve"> </w:t>
      </w:r>
      <w:r w:rsidRPr="00E35118">
        <w:rPr>
          <w:rFonts w:ascii="Palatino Linotype" w:hAnsi="Palatino Linotype"/>
        </w:rPr>
        <w:t>lo</w:t>
      </w:r>
      <w:r w:rsidR="00D730A4" w:rsidRPr="00E35118">
        <w:rPr>
          <w:rFonts w:ascii="Palatino Linotype" w:hAnsi="Palatino Linotype"/>
        </w:rPr>
        <w:t xml:space="preserve"> </w:t>
      </w:r>
      <w:r w:rsidRPr="00E35118">
        <w:rPr>
          <w:rFonts w:ascii="Palatino Linotype" w:hAnsi="Palatino Linotype"/>
        </w:rPr>
        <w:t>sucesivo</w:t>
      </w:r>
      <w:r w:rsidR="00D730A4" w:rsidRPr="00E35118">
        <w:rPr>
          <w:rFonts w:ascii="Palatino Linotype" w:hAnsi="Palatino Linotype"/>
        </w:rPr>
        <w:t xml:space="preserve"> </w:t>
      </w:r>
      <w:r w:rsidRPr="00E35118">
        <w:rPr>
          <w:rFonts w:ascii="Palatino Linotype" w:hAnsi="Palatino Linotype"/>
          <w:b/>
        </w:rPr>
        <w:t>EL</w:t>
      </w:r>
      <w:r w:rsidR="00D730A4" w:rsidRPr="00E35118">
        <w:rPr>
          <w:rFonts w:ascii="Palatino Linotype" w:hAnsi="Palatino Linotype"/>
          <w:b/>
        </w:rPr>
        <w:t xml:space="preserve"> </w:t>
      </w:r>
      <w:r w:rsidRPr="00E35118">
        <w:rPr>
          <w:rFonts w:ascii="Palatino Linotype" w:hAnsi="Palatino Linotype"/>
          <w:b/>
        </w:rPr>
        <w:t>SUJETO</w:t>
      </w:r>
      <w:r w:rsidR="00D730A4" w:rsidRPr="00E35118">
        <w:rPr>
          <w:rFonts w:ascii="Palatino Linotype" w:hAnsi="Palatino Linotype"/>
          <w:b/>
        </w:rPr>
        <w:t xml:space="preserve"> </w:t>
      </w:r>
      <w:r w:rsidRPr="00E35118">
        <w:rPr>
          <w:rFonts w:ascii="Palatino Linotype" w:hAnsi="Palatino Linotype"/>
          <w:b/>
        </w:rPr>
        <w:t>OBLIGADO</w:t>
      </w:r>
      <w:r w:rsidRPr="00E35118">
        <w:rPr>
          <w:rFonts w:ascii="Palatino Linotype" w:hAnsi="Palatino Linotype"/>
        </w:rPr>
        <w:t>,</w:t>
      </w:r>
      <w:r w:rsidR="00D730A4" w:rsidRPr="00E35118">
        <w:rPr>
          <w:rFonts w:ascii="Palatino Linotype" w:hAnsi="Palatino Linotype"/>
        </w:rPr>
        <w:t xml:space="preserve"> </w:t>
      </w:r>
      <w:r w:rsidRPr="00E35118">
        <w:rPr>
          <w:rFonts w:ascii="Palatino Linotype" w:hAnsi="Palatino Linotype"/>
        </w:rPr>
        <w:t>se</w:t>
      </w:r>
      <w:r w:rsidR="00D730A4" w:rsidRPr="00E35118">
        <w:rPr>
          <w:rFonts w:ascii="Palatino Linotype" w:hAnsi="Palatino Linotype"/>
        </w:rPr>
        <w:t xml:space="preserve"> </w:t>
      </w:r>
      <w:r w:rsidRPr="00E35118">
        <w:rPr>
          <w:rFonts w:ascii="Palatino Linotype" w:hAnsi="Palatino Linotype"/>
        </w:rPr>
        <w:t>procede</w:t>
      </w:r>
      <w:r w:rsidR="00D730A4" w:rsidRPr="00E35118">
        <w:rPr>
          <w:rFonts w:ascii="Palatino Linotype" w:hAnsi="Palatino Linotype"/>
        </w:rPr>
        <w:t xml:space="preserve"> </w:t>
      </w:r>
      <w:r w:rsidRPr="00E35118">
        <w:rPr>
          <w:rFonts w:ascii="Palatino Linotype" w:hAnsi="Palatino Linotype"/>
        </w:rPr>
        <w:t>a</w:t>
      </w:r>
      <w:r w:rsidR="00D730A4" w:rsidRPr="00E35118">
        <w:rPr>
          <w:rFonts w:ascii="Palatino Linotype" w:hAnsi="Palatino Linotype"/>
        </w:rPr>
        <w:t xml:space="preserve"> </w:t>
      </w:r>
      <w:r w:rsidRPr="00E35118">
        <w:rPr>
          <w:rFonts w:ascii="Palatino Linotype" w:hAnsi="Palatino Linotype"/>
        </w:rPr>
        <w:t>dictar</w:t>
      </w:r>
      <w:r w:rsidR="00D730A4" w:rsidRPr="00E35118">
        <w:rPr>
          <w:rFonts w:ascii="Palatino Linotype" w:hAnsi="Palatino Linotype"/>
        </w:rPr>
        <w:t xml:space="preserve"> </w:t>
      </w:r>
      <w:r w:rsidRPr="00E35118">
        <w:rPr>
          <w:rFonts w:ascii="Palatino Linotype" w:hAnsi="Palatino Linotype"/>
        </w:rPr>
        <w:t>la</w:t>
      </w:r>
      <w:r w:rsidR="00D730A4" w:rsidRPr="00E35118">
        <w:rPr>
          <w:rFonts w:ascii="Palatino Linotype" w:hAnsi="Palatino Linotype"/>
        </w:rPr>
        <w:t xml:space="preserve"> </w:t>
      </w:r>
      <w:r w:rsidRPr="00E35118">
        <w:rPr>
          <w:rFonts w:ascii="Palatino Linotype" w:hAnsi="Palatino Linotype"/>
        </w:rPr>
        <w:t>presente</w:t>
      </w:r>
      <w:r w:rsidR="00D730A4" w:rsidRPr="00E35118">
        <w:rPr>
          <w:rFonts w:ascii="Palatino Linotype" w:hAnsi="Palatino Linotype"/>
        </w:rPr>
        <w:t xml:space="preserve"> </w:t>
      </w:r>
      <w:r w:rsidRPr="00E35118">
        <w:rPr>
          <w:rFonts w:ascii="Palatino Linotype" w:hAnsi="Palatino Linotype"/>
        </w:rPr>
        <w:t>resolución</w:t>
      </w:r>
      <w:r w:rsidR="00D730A4" w:rsidRPr="00E35118">
        <w:rPr>
          <w:rFonts w:ascii="Palatino Linotype" w:hAnsi="Palatino Linotype"/>
        </w:rPr>
        <w:t xml:space="preserve"> </w:t>
      </w:r>
      <w:r w:rsidRPr="00E35118">
        <w:rPr>
          <w:rFonts w:ascii="Palatino Linotype" w:hAnsi="Palatino Linotype"/>
        </w:rPr>
        <w:t>con</w:t>
      </w:r>
      <w:r w:rsidR="00D730A4" w:rsidRPr="00E35118">
        <w:rPr>
          <w:rFonts w:ascii="Palatino Linotype" w:hAnsi="Palatino Linotype"/>
        </w:rPr>
        <w:t xml:space="preserve"> </w:t>
      </w:r>
      <w:r w:rsidRPr="00E35118">
        <w:rPr>
          <w:rFonts w:ascii="Palatino Linotype" w:hAnsi="Palatino Linotype"/>
        </w:rPr>
        <w:t>base</w:t>
      </w:r>
      <w:r w:rsidR="00D730A4" w:rsidRPr="00E35118">
        <w:rPr>
          <w:rFonts w:ascii="Palatino Linotype" w:hAnsi="Palatino Linotype"/>
        </w:rPr>
        <w:t xml:space="preserve"> </w:t>
      </w:r>
      <w:r w:rsidRPr="00E35118">
        <w:rPr>
          <w:rFonts w:ascii="Palatino Linotype" w:hAnsi="Palatino Linotype"/>
        </w:rPr>
        <w:t>en</w:t>
      </w:r>
      <w:r w:rsidR="00D730A4" w:rsidRPr="00E35118">
        <w:rPr>
          <w:rFonts w:ascii="Palatino Linotype" w:hAnsi="Palatino Linotype"/>
        </w:rPr>
        <w:t xml:space="preserve"> </w:t>
      </w:r>
      <w:r w:rsidRPr="00E35118">
        <w:rPr>
          <w:rFonts w:ascii="Palatino Linotype" w:hAnsi="Palatino Linotype"/>
        </w:rPr>
        <w:t>lo</w:t>
      </w:r>
      <w:r w:rsidR="00D730A4" w:rsidRPr="00E35118">
        <w:rPr>
          <w:rFonts w:ascii="Palatino Linotype" w:hAnsi="Palatino Linotype"/>
        </w:rPr>
        <w:t xml:space="preserve"> </w:t>
      </w:r>
      <w:r w:rsidRPr="00E35118">
        <w:rPr>
          <w:rFonts w:ascii="Palatino Linotype" w:hAnsi="Palatino Linotype"/>
        </w:rPr>
        <w:t>siguiente:</w:t>
      </w:r>
      <w:r w:rsidR="00D730A4" w:rsidRPr="00E35118">
        <w:rPr>
          <w:rFonts w:ascii="Palatino Linotype" w:hAnsi="Palatino Linotype"/>
        </w:rPr>
        <w:t xml:space="preserve"> </w:t>
      </w:r>
    </w:p>
    <w:p w:rsidR="00A2780F" w:rsidRPr="00E35118" w:rsidRDefault="00A2780F" w:rsidP="00775A50">
      <w:pPr>
        <w:spacing w:before="120" w:line="360" w:lineRule="auto"/>
        <w:jc w:val="center"/>
        <w:rPr>
          <w:rFonts w:ascii="Palatino Linotype" w:hAnsi="Palatino Linotype"/>
          <w:b/>
          <w:bCs/>
          <w:spacing w:val="40"/>
          <w:sz w:val="28"/>
        </w:rPr>
      </w:pPr>
      <w:r w:rsidRPr="00E35118">
        <w:rPr>
          <w:rFonts w:ascii="Palatino Linotype" w:hAnsi="Palatino Linotype"/>
          <w:b/>
          <w:bCs/>
          <w:spacing w:val="40"/>
          <w:sz w:val="28"/>
        </w:rPr>
        <w:t>RESULTANDO</w:t>
      </w:r>
    </w:p>
    <w:p w:rsidR="00345471" w:rsidRPr="00E35118" w:rsidRDefault="00A327E0" w:rsidP="001A2CEF">
      <w:pPr>
        <w:pStyle w:val="Prrafodelista"/>
        <w:numPr>
          <w:ilvl w:val="0"/>
          <w:numId w:val="15"/>
        </w:numPr>
        <w:tabs>
          <w:tab w:val="left" w:pos="567"/>
        </w:tabs>
        <w:spacing w:before="240" w:after="240" w:line="360" w:lineRule="auto"/>
        <w:ind w:left="0" w:firstLine="0"/>
        <w:jc w:val="both"/>
        <w:rPr>
          <w:rFonts w:ascii="Palatino Linotype" w:hAnsi="Palatino Linotype" w:cs="Arial"/>
        </w:rPr>
      </w:pPr>
      <w:r w:rsidRPr="00E35118">
        <w:rPr>
          <w:rFonts w:ascii="Palatino Linotype" w:hAnsi="Palatino Linotype"/>
        </w:rPr>
        <w:t>En</w:t>
      </w:r>
      <w:r w:rsidR="00D730A4" w:rsidRPr="00E35118">
        <w:rPr>
          <w:rFonts w:ascii="Palatino Linotype" w:hAnsi="Palatino Linotype"/>
        </w:rPr>
        <w:t xml:space="preserve"> </w:t>
      </w:r>
      <w:r w:rsidRPr="00E35118">
        <w:rPr>
          <w:rFonts w:ascii="Palatino Linotype" w:hAnsi="Palatino Linotype"/>
        </w:rPr>
        <w:t>fecha</w:t>
      </w:r>
      <w:r w:rsidR="00D730A4" w:rsidRPr="00E35118">
        <w:rPr>
          <w:rFonts w:ascii="Palatino Linotype" w:hAnsi="Palatino Linotype"/>
        </w:rPr>
        <w:t xml:space="preserve"> </w:t>
      </w:r>
      <w:r w:rsidR="00FB6089" w:rsidRPr="00E35118">
        <w:rPr>
          <w:rFonts w:ascii="Palatino Linotype" w:hAnsi="Palatino Linotype"/>
        </w:rPr>
        <w:t>dieciocho</w:t>
      </w:r>
      <w:r w:rsidR="00D730A4" w:rsidRPr="00E35118">
        <w:rPr>
          <w:rFonts w:ascii="Palatino Linotype" w:hAnsi="Palatino Linotype"/>
        </w:rPr>
        <w:t xml:space="preserve"> </w:t>
      </w:r>
      <w:r w:rsidR="008C6296" w:rsidRPr="00E35118">
        <w:rPr>
          <w:rFonts w:ascii="Palatino Linotype" w:hAnsi="Palatino Linotype"/>
        </w:rPr>
        <w:t>de</w:t>
      </w:r>
      <w:r w:rsidR="00D730A4" w:rsidRPr="00E35118">
        <w:rPr>
          <w:rFonts w:ascii="Palatino Linotype" w:hAnsi="Palatino Linotype"/>
        </w:rPr>
        <w:t xml:space="preserve"> </w:t>
      </w:r>
      <w:r w:rsidR="00FB6089" w:rsidRPr="00E35118">
        <w:rPr>
          <w:rFonts w:ascii="Palatino Linotype" w:hAnsi="Palatino Linotype"/>
        </w:rPr>
        <w:t>septiembre</w:t>
      </w:r>
      <w:r w:rsidR="00D730A4" w:rsidRPr="00E35118">
        <w:rPr>
          <w:rFonts w:ascii="Palatino Linotype" w:hAnsi="Palatino Linotype"/>
        </w:rPr>
        <w:t xml:space="preserve"> </w:t>
      </w:r>
      <w:r w:rsidRPr="00E35118">
        <w:rPr>
          <w:rFonts w:ascii="Palatino Linotype" w:hAnsi="Palatino Linotype"/>
        </w:rPr>
        <w:t>de</w:t>
      </w:r>
      <w:r w:rsidR="00D730A4" w:rsidRPr="00E35118">
        <w:rPr>
          <w:rFonts w:ascii="Palatino Linotype" w:hAnsi="Palatino Linotype"/>
        </w:rPr>
        <w:t xml:space="preserve"> </w:t>
      </w:r>
      <w:r w:rsidRPr="00E35118">
        <w:rPr>
          <w:rFonts w:ascii="Palatino Linotype" w:hAnsi="Palatino Linotype"/>
        </w:rPr>
        <w:t>dos</w:t>
      </w:r>
      <w:r w:rsidR="00D730A4" w:rsidRPr="00E35118">
        <w:rPr>
          <w:rFonts w:ascii="Palatino Linotype" w:hAnsi="Palatino Linotype"/>
        </w:rPr>
        <w:t xml:space="preserve"> </w:t>
      </w:r>
      <w:r w:rsidRPr="00E35118">
        <w:rPr>
          <w:rFonts w:ascii="Palatino Linotype" w:hAnsi="Palatino Linotype"/>
        </w:rPr>
        <w:t>mil</w:t>
      </w:r>
      <w:r w:rsidR="00D730A4" w:rsidRPr="00E35118">
        <w:rPr>
          <w:rFonts w:ascii="Palatino Linotype" w:hAnsi="Palatino Linotype"/>
        </w:rPr>
        <w:t xml:space="preserve"> </w:t>
      </w:r>
      <w:r w:rsidRPr="00E35118">
        <w:rPr>
          <w:rFonts w:ascii="Palatino Linotype" w:hAnsi="Palatino Linotype"/>
        </w:rPr>
        <w:t>dieci</w:t>
      </w:r>
      <w:r w:rsidR="00F01DDD" w:rsidRPr="00E35118">
        <w:rPr>
          <w:rFonts w:ascii="Palatino Linotype" w:hAnsi="Palatino Linotype"/>
        </w:rPr>
        <w:t>ocho</w:t>
      </w:r>
      <w:r w:rsidRPr="00E35118">
        <w:rPr>
          <w:rFonts w:ascii="Palatino Linotype" w:hAnsi="Palatino Linotype"/>
        </w:rPr>
        <w:t>,</w:t>
      </w:r>
      <w:r w:rsidR="00D730A4" w:rsidRPr="00E35118">
        <w:rPr>
          <w:rFonts w:ascii="Palatino Linotype" w:hAnsi="Palatino Linotype"/>
        </w:rPr>
        <w:t xml:space="preserve"> </w:t>
      </w:r>
      <w:r w:rsidR="00F01DDD" w:rsidRPr="00E35118">
        <w:rPr>
          <w:rFonts w:ascii="Palatino Linotype" w:hAnsi="Palatino Linotype" w:cs="Arial"/>
          <w:b/>
        </w:rPr>
        <w:t>EL RECURRENTE</w:t>
      </w:r>
      <w:r w:rsidR="00D730A4" w:rsidRPr="00E35118">
        <w:rPr>
          <w:rFonts w:ascii="Palatino Linotype" w:hAnsi="Palatino Linotype"/>
        </w:rPr>
        <w:t xml:space="preserve"> </w:t>
      </w:r>
      <w:r w:rsidRPr="00E35118">
        <w:rPr>
          <w:rFonts w:ascii="Palatino Linotype" w:hAnsi="Palatino Linotype"/>
        </w:rPr>
        <w:t>presentó</w:t>
      </w:r>
      <w:r w:rsidR="00D730A4" w:rsidRPr="00E35118">
        <w:rPr>
          <w:rFonts w:ascii="Palatino Linotype" w:hAnsi="Palatino Linotype"/>
        </w:rPr>
        <w:t xml:space="preserve"> </w:t>
      </w:r>
      <w:r w:rsidRPr="00E35118">
        <w:rPr>
          <w:rFonts w:ascii="Palatino Linotype" w:hAnsi="Palatino Linotype"/>
        </w:rPr>
        <w:t>a</w:t>
      </w:r>
      <w:r w:rsidR="00D730A4" w:rsidRPr="00E35118">
        <w:rPr>
          <w:rFonts w:ascii="Palatino Linotype" w:hAnsi="Palatino Linotype"/>
        </w:rPr>
        <w:t xml:space="preserve"> </w:t>
      </w:r>
      <w:r w:rsidRPr="00E35118">
        <w:rPr>
          <w:rFonts w:ascii="Palatino Linotype" w:hAnsi="Palatino Linotype"/>
        </w:rPr>
        <w:t>través</w:t>
      </w:r>
      <w:r w:rsidR="00D730A4" w:rsidRPr="00E35118">
        <w:rPr>
          <w:rFonts w:ascii="Palatino Linotype" w:hAnsi="Palatino Linotype"/>
        </w:rPr>
        <w:t xml:space="preserve"> </w:t>
      </w:r>
      <w:r w:rsidRPr="00E35118">
        <w:rPr>
          <w:rFonts w:ascii="Palatino Linotype" w:hAnsi="Palatino Linotype"/>
        </w:rPr>
        <w:t>del</w:t>
      </w:r>
      <w:r w:rsidR="00D730A4" w:rsidRPr="00E35118">
        <w:rPr>
          <w:rFonts w:ascii="Palatino Linotype" w:hAnsi="Palatino Linotype"/>
        </w:rPr>
        <w:t xml:space="preserve"> </w:t>
      </w:r>
      <w:r w:rsidRPr="00E35118">
        <w:rPr>
          <w:rFonts w:ascii="Palatino Linotype" w:hAnsi="Palatino Linotype" w:cs="Arial"/>
        </w:rPr>
        <w:t>Sistema</w:t>
      </w:r>
      <w:r w:rsidR="00D730A4" w:rsidRPr="00E35118">
        <w:rPr>
          <w:rFonts w:ascii="Palatino Linotype" w:hAnsi="Palatino Linotype"/>
        </w:rPr>
        <w:t xml:space="preserve"> </w:t>
      </w:r>
      <w:r w:rsidRPr="00E35118">
        <w:rPr>
          <w:rFonts w:ascii="Palatino Linotype" w:hAnsi="Palatino Linotype"/>
        </w:rPr>
        <w:t>de</w:t>
      </w:r>
      <w:r w:rsidR="00D730A4" w:rsidRPr="00E35118">
        <w:rPr>
          <w:rFonts w:ascii="Palatino Linotype" w:hAnsi="Palatino Linotype"/>
        </w:rPr>
        <w:t xml:space="preserve"> </w:t>
      </w:r>
      <w:r w:rsidRPr="00E35118">
        <w:rPr>
          <w:rFonts w:ascii="Palatino Linotype" w:hAnsi="Palatino Linotype"/>
        </w:rPr>
        <w:t>Acceso</w:t>
      </w:r>
      <w:r w:rsidR="00D730A4" w:rsidRPr="00E35118">
        <w:rPr>
          <w:rFonts w:ascii="Palatino Linotype" w:hAnsi="Palatino Linotype"/>
        </w:rPr>
        <w:t xml:space="preserve"> </w:t>
      </w:r>
      <w:r w:rsidRPr="00E35118">
        <w:rPr>
          <w:rFonts w:ascii="Palatino Linotype" w:hAnsi="Palatino Linotype"/>
        </w:rPr>
        <w:t>a</w:t>
      </w:r>
      <w:r w:rsidR="00D730A4" w:rsidRPr="00E35118">
        <w:rPr>
          <w:rFonts w:ascii="Palatino Linotype" w:hAnsi="Palatino Linotype"/>
        </w:rPr>
        <w:t xml:space="preserve"> </w:t>
      </w:r>
      <w:r w:rsidRPr="00E35118">
        <w:rPr>
          <w:rFonts w:ascii="Palatino Linotype" w:hAnsi="Palatino Linotype"/>
        </w:rPr>
        <w:t>la</w:t>
      </w:r>
      <w:r w:rsidR="00D730A4" w:rsidRPr="00E35118">
        <w:rPr>
          <w:rFonts w:ascii="Palatino Linotype" w:hAnsi="Palatino Linotype"/>
        </w:rPr>
        <w:t xml:space="preserve"> </w:t>
      </w:r>
      <w:r w:rsidRPr="00E35118">
        <w:rPr>
          <w:rFonts w:ascii="Palatino Linotype" w:hAnsi="Palatino Linotype"/>
        </w:rPr>
        <w:t>Información</w:t>
      </w:r>
      <w:r w:rsidR="00D730A4" w:rsidRPr="00E35118">
        <w:rPr>
          <w:rFonts w:ascii="Palatino Linotype" w:hAnsi="Palatino Linotype"/>
        </w:rPr>
        <w:t xml:space="preserve"> </w:t>
      </w:r>
      <w:r w:rsidRPr="00E35118">
        <w:rPr>
          <w:rFonts w:ascii="Palatino Linotype" w:hAnsi="Palatino Linotype"/>
        </w:rPr>
        <w:t>Mexiquense,</w:t>
      </w:r>
      <w:r w:rsidR="00D730A4" w:rsidRPr="00E35118">
        <w:rPr>
          <w:rFonts w:ascii="Palatino Linotype" w:hAnsi="Palatino Linotype"/>
        </w:rPr>
        <w:t xml:space="preserve"> </w:t>
      </w:r>
      <w:r w:rsidRPr="00E35118">
        <w:rPr>
          <w:rFonts w:ascii="Palatino Linotype" w:hAnsi="Palatino Linotype"/>
        </w:rPr>
        <w:t>en</w:t>
      </w:r>
      <w:r w:rsidR="00D730A4" w:rsidRPr="00E35118">
        <w:rPr>
          <w:rFonts w:ascii="Palatino Linotype" w:hAnsi="Palatino Linotype"/>
        </w:rPr>
        <w:t xml:space="preserve"> </w:t>
      </w:r>
      <w:r w:rsidRPr="00E35118">
        <w:rPr>
          <w:rFonts w:ascii="Palatino Linotype" w:hAnsi="Palatino Linotype"/>
        </w:rPr>
        <w:t>lo</w:t>
      </w:r>
      <w:r w:rsidR="00D730A4" w:rsidRPr="00E35118">
        <w:rPr>
          <w:rFonts w:ascii="Palatino Linotype" w:hAnsi="Palatino Linotype"/>
        </w:rPr>
        <w:t xml:space="preserve"> </w:t>
      </w:r>
      <w:r w:rsidRPr="00E35118">
        <w:rPr>
          <w:rFonts w:ascii="Palatino Linotype" w:hAnsi="Palatino Linotype"/>
        </w:rPr>
        <w:t>subsecuente</w:t>
      </w:r>
      <w:r w:rsidR="00D730A4" w:rsidRPr="00E35118">
        <w:rPr>
          <w:rFonts w:ascii="Palatino Linotype" w:hAnsi="Palatino Linotype"/>
        </w:rPr>
        <w:t xml:space="preserve"> </w:t>
      </w:r>
      <w:r w:rsidRPr="00E35118">
        <w:rPr>
          <w:rFonts w:ascii="Palatino Linotype" w:hAnsi="Palatino Linotype"/>
          <w:b/>
        </w:rPr>
        <w:t>EL</w:t>
      </w:r>
      <w:r w:rsidR="00D730A4" w:rsidRPr="00E35118">
        <w:rPr>
          <w:rFonts w:ascii="Palatino Linotype" w:hAnsi="Palatino Linotype"/>
          <w:b/>
        </w:rPr>
        <w:t xml:space="preserve"> </w:t>
      </w:r>
      <w:r w:rsidRPr="00E35118">
        <w:rPr>
          <w:rFonts w:ascii="Palatino Linotype" w:hAnsi="Palatino Linotype"/>
          <w:b/>
        </w:rPr>
        <w:t>SAIMEX</w:t>
      </w:r>
      <w:r w:rsidR="00D730A4" w:rsidRPr="00E35118">
        <w:rPr>
          <w:rFonts w:ascii="Palatino Linotype" w:hAnsi="Palatino Linotype"/>
        </w:rPr>
        <w:t xml:space="preserve"> </w:t>
      </w:r>
      <w:r w:rsidRPr="00E35118">
        <w:rPr>
          <w:rFonts w:ascii="Palatino Linotype" w:hAnsi="Palatino Linotype"/>
        </w:rPr>
        <w:t>ante</w:t>
      </w:r>
      <w:r w:rsidR="00D730A4" w:rsidRPr="00E35118">
        <w:rPr>
          <w:rFonts w:ascii="Palatino Linotype" w:hAnsi="Palatino Linotype"/>
        </w:rPr>
        <w:t xml:space="preserve"> </w:t>
      </w:r>
      <w:r w:rsidRPr="00E35118">
        <w:rPr>
          <w:rFonts w:ascii="Palatino Linotype" w:hAnsi="Palatino Linotype"/>
          <w:b/>
        </w:rPr>
        <w:t>EL</w:t>
      </w:r>
      <w:r w:rsidR="00D730A4" w:rsidRPr="00E35118">
        <w:rPr>
          <w:rFonts w:ascii="Palatino Linotype" w:hAnsi="Palatino Linotype"/>
          <w:b/>
        </w:rPr>
        <w:t xml:space="preserve"> </w:t>
      </w:r>
      <w:r w:rsidRPr="00E35118">
        <w:rPr>
          <w:rFonts w:ascii="Palatino Linotype" w:hAnsi="Palatino Linotype"/>
          <w:b/>
        </w:rPr>
        <w:t>SUJETO</w:t>
      </w:r>
      <w:r w:rsidR="00D730A4" w:rsidRPr="00E35118">
        <w:rPr>
          <w:rFonts w:ascii="Palatino Linotype" w:hAnsi="Palatino Linotype"/>
          <w:b/>
        </w:rPr>
        <w:t xml:space="preserve"> </w:t>
      </w:r>
      <w:r w:rsidRPr="00E35118">
        <w:rPr>
          <w:rFonts w:ascii="Palatino Linotype" w:hAnsi="Palatino Linotype"/>
          <w:b/>
        </w:rPr>
        <w:t>OBLIGADO</w:t>
      </w:r>
      <w:r w:rsidRPr="00E35118">
        <w:rPr>
          <w:rFonts w:ascii="Palatino Linotype" w:hAnsi="Palatino Linotype"/>
        </w:rPr>
        <w:t>,</w:t>
      </w:r>
      <w:r w:rsidR="00D730A4" w:rsidRPr="00E35118">
        <w:rPr>
          <w:rFonts w:ascii="Palatino Linotype" w:hAnsi="Palatino Linotype"/>
        </w:rPr>
        <w:t xml:space="preserve"> </w:t>
      </w:r>
      <w:r w:rsidRPr="00E35118">
        <w:rPr>
          <w:rFonts w:ascii="Palatino Linotype" w:hAnsi="Palatino Linotype"/>
        </w:rPr>
        <w:t>la</w:t>
      </w:r>
      <w:r w:rsidR="00D730A4" w:rsidRPr="00E35118">
        <w:rPr>
          <w:rFonts w:ascii="Palatino Linotype" w:hAnsi="Palatino Linotype"/>
        </w:rPr>
        <w:t xml:space="preserve"> </w:t>
      </w:r>
      <w:r w:rsidRPr="00E35118">
        <w:rPr>
          <w:rFonts w:ascii="Palatino Linotype" w:hAnsi="Palatino Linotype"/>
        </w:rPr>
        <w:t>solicitud</w:t>
      </w:r>
      <w:r w:rsidR="00D730A4" w:rsidRPr="00E35118">
        <w:rPr>
          <w:rFonts w:ascii="Palatino Linotype" w:hAnsi="Palatino Linotype"/>
        </w:rPr>
        <w:t xml:space="preserve"> </w:t>
      </w:r>
      <w:r w:rsidRPr="00E35118">
        <w:rPr>
          <w:rFonts w:ascii="Palatino Linotype" w:hAnsi="Palatino Linotype"/>
        </w:rPr>
        <w:t>de</w:t>
      </w:r>
      <w:r w:rsidR="00D730A4" w:rsidRPr="00E35118">
        <w:rPr>
          <w:rFonts w:ascii="Palatino Linotype" w:hAnsi="Palatino Linotype"/>
        </w:rPr>
        <w:t xml:space="preserve"> </w:t>
      </w:r>
      <w:r w:rsidRPr="00E35118">
        <w:rPr>
          <w:rFonts w:ascii="Palatino Linotype" w:hAnsi="Palatino Linotype"/>
        </w:rPr>
        <w:t>acceso</w:t>
      </w:r>
      <w:r w:rsidR="00D730A4" w:rsidRPr="00E35118">
        <w:rPr>
          <w:rFonts w:ascii="Palatino Linotype" w:hAnsi="Palatino Linotype"/>
        </w:rPr>
        <w:t xml:space="preserve"> </w:t>
      </w:r>
      <w:r w:rsidRPr="00E35118">
        <w:rPr>
          <w:rFonts w:ascii="Palatino Linotype" w:hAnsi="Palatino Linotype"/>
        </w:rPr>
        <w:t>a</w:t>
      </w:r>
      <w:r w:rsidR="00D730A4" w:rsidRPr="00E35118">
        <w:rPr>
          <w:rFonts w:ascii="Palatino Linotype" w:hAnsi="Palatino Linotype"/>
        </w:rPr>
        <w:t xml:space="preserve"> </w:t>
      </w:r>
      <w:r w:rsidRPr="00E35118">
        <w:rPr>
          <w:rFonts w:ascii="Palatino Linotype" w:hAnsi="Palatino Linotype"/>
        </w:rPr>
        <w:t>la</w:t>
      </w:r>
      <w:r w:rsidR="00D730A4" w:rsidRPr="00E35118">
        <w:rPr>
          <w:rFonts w:ascii="Palatino Linotype" w:hAnsi="Palatino Linotype"/>
        </w:rPr>
        <w:t xml:space="preserve"> </w:t>
      </w:r>
      <w:r w:rsidRPr="00E35118">
        <w:rPr>
          <w:rFonts w:ascii="Palatino Linotype" w:hAnsi="Palatino Linotype"/>
        </w:rPr>
        <w:t>información</w:t>
      </w:r>
      <w:r w:rsidR="00D730A4" w:rsidRPr="00E35118">
        <w:rPr>
          <w:rFonts w:ascii="Palatino Linotype" w:hAnsi="Palatino Linotype"/>
        </w:rPr>
        <w:t xml:space="preserve"> </w:t>
      </w:r>
      <w:r w:rsidRPr="00E35118">
        <w:rPr>
          <w:rFonts w:ascii="Palatino Linotype" w:hAnsi="Palatino Linotype"/>
        </w:rPr>
        <w:t>pública,</w:t>
      </w:r>
      <w:r w:rsidR="00D730A4" w:rsidRPr="00E35118">
        <w:rPr>
          <w:rFonts w:ascii="Palatino Linotype" w:hAnsi="Palatino Linotype"/>
        </w:rPr>
        <w:t xml:space="preserve"> </w:t>
      </w:r>
      <w:r w:rsidR="00345471" w:rsidRPr="00E35118">
        <w:rPr>
          <w:rFonts w:ascii="Palatino Linotype" w:hAnsi="Palatino Linotype"/>
        </w:rPr>
        <w:t xml:space="preserve">a la que se le asignó el número </w:t>
      </w:r>
      <w:r w:rsidR="001A2CEF" w:rsidRPr="00E35118">
        <w:rPr>
          <w:rFonts w:ascii="Palatino Linotype" w:hAnsi="Palatino Linotype"/>
          <w:b/>
          <w:bCs/>
        </w:rPr>
        <w:t>00402/TOLUCA/IP/2018</w:t>
      </w:r>
      <w:r w:rsidR="00345471" w:rsidRPr="00E35118">
        <w:rPr>
          <w:rFonts w:ascii="Palatino Linotype" w:hAnsi="Palatino Linotype"/>
        </w:rPr>
        <w:t xml:space="preserve">, </w:t>
      </w:r>
      <w:r w:rsidR="00002897" w:rsidRPr="00E35118">
        <w:rPr>
          <w:rFonts w:ascii="Palatino Linotype" w:hAnsi="Palatino Linotype"/>
        </w:rPr>
        <w:t>mediante la cual requirió por dicha vía, lo siguiente:</w:t>
      </w:r>
    </w:p>
    <w:p w:rsidR="001A2CEF" w:rsidRPr="00E35118" w:rsidRDefault="00A327E0" w:rsidP="001A2CEF">
      <w:pPr>
        <w:spacing w:before="80" w:after="120"/>
        <w:ind w:left="709" w:right="709"/>
        <w:jc w:val="both"/>
        <w:rPr>
          <w:rFonts w:ascii="Palatino Linotype" w:hAnsi="Palatino Linotype" w:cs="Arial"/>
          <w:i/>
          <w:sz w:val="22"/>
          <w:szCs w:val="22"/>
        </w:rPr>
      </w:pPr>
      <w:r w:rsidRPr="00E35118">
        <w:rPr>
          <w:rFonts w:ascii="Palatino Linotype" w:hAnsi="Palatino Linotype" w:cs="Arial"/>
          <w:i/>
          <w:sz w:val="22"/>
          <w:szCs w:val="22"/>
        </w:rPr>
        <w:t>“</w:t>
      </w:r>
      <w:r w:rsidR="001A2CEF" w:rsidRPr="00E35118">
        <w:rPr>
          <w:rFonts w:ascii="Palatino Linotype" w:hAnsi="Palatino Linotype" w:cs="Arial"/>
          <w:i/>
          <w:sz w:val="22"/>
          <w:szCs w:val="22"/>
        </w:rPr>
        <w:t>En la solicitud de acceso a la información con número de folio 00336/TOLUCA/IP/2018, se pidió al Ayuntamiento de Toluca entregar el listado que contenga los descuentos efectuados a los servidores públicos municipales en la primera quincena del mes de julio de 2018, indicando: nombre del servidor público, adscripción del servidor público, monto descontado y motivo del descuento.</w:t>
      </w:r>
    </w:p>
    <w:p w:rsidR="001A2CEF" w:rsidRPr="00E35118" w:rsidRDefault="001A2CEF" w:rsidP="001A2CEF">
      <w:pPr>
        <w:spacing w:before="80" w:after="120"/>
        <w:ind w:left="709" w:right="709"/>
        <w:jc w:val="both"/>
        <w:rPr>
          <w:rFonts w:ascii="Palatino Linotype" w:hAnsi="Palatino Linotype" w:cs="Arial"/>
          <w:i/>
          <w:sz w:val="22"/>
          <w:szCs w:val="22"/>
        </w:rPr>
      </w:pPr>
      <w:r w:rsidRPr="00E35118">
        <w:rPr>
          <w:rFonts w:ascii="Palatino Linotype" w:hAnsi="Palatino Linotype" w:cs="Arial"/>
          <w:i/>
          <w:sz w:val="22"/>
          <w:szCs w:val="22"/>
        </w:rPr>
        <w:t>En este sentido, entregó como respuesta el documento “RELACIÓN DE DESCUENTOS (POR INCIDENCIAS) APLICADOS EN LA PRIMERA QUINCENA DE JULIO DE 2018”, el cual contiene una tabla en la que se presentan las columnas correspondientes a número consecutivo, adscripción, nombre, motivo del descuento, días, importe.</w:t>
      </w:r>
    </w:p>
    <w:p w:rsidR="00A327E0" w:rsidRPr="00E35118" w:rsidRDefault="001A2CEF" w:rsidP="001A2CEF">
      <w:pPr>
        <w:spacing w:before="80" w:after="120"/>
        <w:ind w:left="709" w:right="709"/>
        <w:jc w:val="both"/>
        <w:rPr>
          <w:rFonts w:ascii="Palatino Linotype" w:hAnsi="Palatino Linotype"/>
          <w:sz w:val="22"/>
          <w:szCs w:val="22"/>
        </w:rPr>
      </w:pPr>
      <w:r w:rsidRPr="00E35118">
        <w:rPr>
          <w:rFonts w:ascii="Palatino Linotype" w:hAnsi="Palatino Linotype" w:cs="Arial"/>
          <w:i/>
          <w:sz w:val="22"/>
          <w:szCs w:val="22"/>
        </w:rPr>
        <w:lastRenderedPageBreak/>
        <w:t>En razón de lo anterior, solicito al Ayuntamiento de Toluca me entregue a través del SAIMEX copia electrónica de todos y cada uno de los oficios a través de los cuales cada una de las dependencias solicitó la aplicación de descuentos a cada uno de los servidores públicos municipales.</w:t>
      </w:r>
      <w:r w:rsidR="00A327E0" w:rsidRPr="00E35118">
        <w:rPr>
          <w:rFonts w:ascii="Palatino Linotype" w:hAnsi="Palatino Linotype" w:cs="Arial"/>
          <w:i/>
          <w:sz w:val="22"/>
          <w:szCs w:val="22"/>
        </w:rPr>
        <w:t>”</w:t>
      </w:r>
      <w:r w:rsidR="00D730A4" w:rsidRPr="00E35118">
        <w:rPr>
          <w:rFonts w:ascii="Palatino Linotype" w:hAnsi="Palatino Linotype" w:cs="Arial"/>
          <w:i/>
          <w:sz w:val="22"/>
          <w:szCs w:val="22"/>
        </w:rPr>
        <w:t xml:space="preserve"> </w:t>
      </w:r>
      <w:r w:rsidR="00A327E0" w:rsidRPr="00E35118">
        <w:rPr>
          <w:rFonts w:ascii="Palatino Linotype" w:hAnsi="Palatino Linotype"/>
          <w:sz w:val="22"/>
          <w:szCs w:val="22"/>
        </w:rPr>
        <w:t>(Sic)</w:t>
      </w:r>
      <w:r w:rsidR="005E4AF2" w:rsidRPr="00E35118">
        <w:rPr>
          <w:rFonts w:ascii="Palatino Linotype" w:hAnsi="Palatino Linotype"/>
          <w:sz w:val="22"/>
          <w:szCs w:val="22"/>
        </w:rPr>
        <w:t>.</w:t>
      </w:r>
    </w:p>
    <w:p w:rsidR="00FE1809" w:rsidRPr="00E35118" w:rsidRDefault="00FE1809" w:rsidP="006F6F51">
      <w:pPr>
        <w:pStyle w:val="Prrafodelista"/>
        <w:numPr>
          <w:ilvl w:val="0"/>
          <w:numId w:val="15"/>
        </w:numPr>
        <w:tabs>
          <w:tab w:val="left" w:pos="567"/>
        </w:tabs>
        <w:spacing w:before="240" w:after="240" w:line="360" w:lineRule="auto"/>
        <w:ind w:left="0" w:firstLine="0"/>
        <w:jc w:val="both"/>
        <w:rPr>
          <w:rFonts w:ascii="Palatino Linotype" w:hAnsi="Palatino Linotype"/>
        </w:rPr>
      </w:pPr>
      <w:r w:rsidRPr="00E35118">
        <w:rPr>
          <w:rFonts w:ascii="Palatino Linotype" w:hAnsi="Palatino Linotype"/>
        </w:rPr>
        <w:t>Con base en el detalle de seguimiento del</w:t>
      </w:r>
      <w:r w:rsidRPr="00E35118">
        <w:rPr>
          <w:rFonts w:ascii="Palatino Linotype" w:hAnsi="Palatino Linotype"/>
          <w:b/>
        </w:rPr>
        <w:t xml:space="preserve"> SAIMEX</w:t>
      </w:r>
      <w:r w:rsidRPr="00E35118">
        <w:rPr>
          <w:rFonts w:ascii="Palatino Linotype" w:hAnsi="Palatino Linotype"/>
        </w:rPr>
        <w:t xml:space="preserve">, se advierte que en fecha </w:t>
      </w:r>
      <w:r w:rsidR="00FB6089" w:rsidRPr="00E35118">
        <w:rPr>
          <w:rFonts w:ascii="Palatino Linotype" w:hAnsi="Palatino Linotype"/>
        </w:rPr>
        <w:t>dieciocho de septiembre de dos mil dieciocho</w:t>
      </w:r>
      <w:r w:rsidRPr="00E35118">
        <w:rPr>
          <w:rFonts w:ascii="Palatino Linotype" w:hAnsi="Palatino Linotype"/>
        </w:rPr>
        <w:t>, la Unidad de Transparencia del</w:t>
      </w:r>
      <w:r w:rsidRPr="00E35118">
        <w:rPr>
          <w:rFonts w:ascii="Palatino Linotype" w:hAnsi="Palatino Linotype"/>
          <w:b/>
        </w:rPr>
        <w:t xml:space="preserve"> SUJETO OBLIGADO</w:t>
      </w:r>
      <w:r w:rsidRPr="00E35118">
        <w:rPr>
          <w:rFonts w:ascii="Palatino Linotype" w:hAnsi="Palatino Linotype"/>
        </w:rPr>
        <w:t xml:space="preserve"> turnó mediante requerimiento, el contenido de la solicitud de información a</w:t>
      </w:r>
      <w:r w:rsidR="006F6F51" w:rsidRPr="00E35118">
        <w:rPr>
          <w:rFonts w:ascii="Palatino Linotype" w:hAnsi="Palatino Linotype"/>
        </w:rPr>
        <w:t xml:space="preserve"> </w:t>
      </w:r>
      <w:r w:rsidRPr="00E35118">
        <w:rPr>
          <w:rFonts w:ascii="Palatino Linotype" w:hAnsi="Palatino Linotype"/>
        </w:rPr>
        <w:t>l</w:t>
      </w:r>
      <w:r w:rsidR="006F6F51" w:rsidRPr="00E35118">
        <w:rPr>
          <w:rFonts w:ascii="Palatino Linotype" w:hAnsi="Palatino Linotype"/>
        </w:rPr>
        <w:t>a</w:t>
      </w:r>
      <w:r w:rsidRPr="00E35118">
        <w:rPr>
          <w:rFonts w:ascii="Palatino Linotype" w:hAnsi="Palatino Linotype"/>
        </w:rPr>
        <w:t xml:space="preserve"> Servidor</w:t>
      </w:r>
      <w:r w:rsidR="006F6F51" w:rsidRPr="00E35118">
        <w:rPr>
          <w:rFonts w:ascii="Palatino Linotype" w:hAnsi="Palatino Linotype"/>
        </w:rPr>
        <w:t>a</w:t>
      </w:r>
      <w:r w:rsidRPr="00E35118">
        <w:rPr>
          <w:rFonts w:ascii="Palatino Linotype" w:hAnsi="Palatino Linotype"/>
        </w:rPr>
        <w:t xml:space="preserve"> Públic</w:t>
      </w:r>
      <w:r w:rsidR="006F6F51" w:rsidRPr="00E35118">
        <w:rPr>
          <w:rFonts w:ascii="Palatino Linotype" w:hAnsi="Palatino Linotype"/>
        </w:rPr>
        <w:t>a Habilitada Suplente de la Tesorería Municipal</w:t>
      </w:r>
      <w:r w:rsidRPr="00E35118">
        <w:rPr>
          <w:rFonts w:ascii="Palatino Linotype" w:hAnsi="Palatino Linotype"/>
        </w:rPr>
        <w:t xml:space="preserve">, el cual fue respondido el día </w:t>
      </w:r>
      <w:r w:rsidR="006F6F51" w:rsidRPr="00E35118">
        <w:rPr>
          <w:rFonts w:ascii="Palatino Linotype" w:hAnsi="Palatino Linotype"/>
        </w:rPr>
        <w:t>nueve</w:t>
      </w:r>
      <w:r w:rsidRPr="00E35118">
        <w:rPr>
          <w:rFonts w:ascii="Palatino Linotype" w:hAnsi="Palatino Linotype"/>
        </w:rPr>
        <w:t xml:space="preserve"> de octubre de dos mil dieciocho, remitiendo el archivo electrónico denominado </w:t>
      </w:r>
      <w:r w:rsidR="006F6F51" w:rsidRPr="00E35118">
        <w:rPr>
          <w:rFonts w:ascii="Palatino Linotype" w:hAnsi="Palatino Linotype"/>
          <w:b/>
          <w:i/>
        </w:rPr>
        <w:t>respuesta 402.pdf</w:t>
      </w:r>
      <w:r w:rsidRPr="00E35118">
        <w:rPr>
          <w:rFonts w:ascii="Palatino Linotype" w:hAnsi="Palatino Linotype"/>
        </w:rPr>
        <w:t>, tal y como se aprecia de las siguientes imágenes:</w:t>
      </w:r>
    </w:p>
    <w:p w:rsidR="00FE1809" w:rsidRPr="00E35118" w:rsidRDefault="00FE1809" w:rsidP="00FE1809">
      <w:pPr>
        <w:pStyle w:val="Prrafodelista"/>
        <w:tabs>
          <w:tab w:val="left" w:pos="567"/>
        </w:tabs>
        <w:spacing w:before="240" w:after="240"/>
        <w:ind w:left="0"/>
        <w:jc w:val="center"/>
        <w:rPr>
          <w:rFonts w:ascii="Palatino Linotype" w:hAnsi="Palatino Linotype"/>
        </w:rPr>
      </w:pPr>
      <w:r w:rsidRPr="00E35118">
        <w:rPr>
          <w:noProof/>
          <w:lang w:eastAsia="es-MX"/>
        </w:rPr>
        <mc:AlternateContent>
          <mc:Choice Requires="wps">
            <w:drawing>
              <wp:anchor distT="0" distB="0" distL="114300" distR="114300" simplePos="0" relativeHeight="251659264" behindDoc="0" locked="0" layoutInCell="1" allowOverlap="1" wp14:anchorId="27AF2341" wp14:editId="04E8446A">
                <wp:simplePos x="0" y="0"/>
                <wp:positionH relativeFrom="margin">
                  <wp:posOffset>-635</wp:posOffset>
                </wp:positionH>
                <wp:positionV relativeFrom="paragraph">
                  <wp:posOffset>740410</wp:posOffset>
                </wp:positionV>
                <wp:extent cx="5753100" cy="431800"/>
                <wp:effectExtent l="57150" t="38100" r="76200" b="101600"/>
                <wp:wrapNone/>
                <wp:docPr id="124" name="Rectángulo 124"/>
                <wp:cNvGraphicFramePr/>
                <a:graphic xmlns:a="http://schemas.openxmlformats.org/drawingml/2006/main">
                  <a:graphicData uri="http://schemas.microsoft.com/office/word/2010/wordprocessingShape">
                    <wps:wsp>
                      <wps:cNvSpPr/>
                      <wps:spPr>
                        <a:xfrm>
                          <a:off x="0" y="0"/>
                          <a:ext cx="5753100" cy="43180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C68D" id="Rectángulo 124" o:spid="_x0000_s1026" style="position:absolute;margin-left:-.05pt;margin-top:58.3pt;width:453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" filled="f" strokecolor="red" strokeweight="1.5pt">
                <v:shadow on="t" color="black" opacity="24903f" origin=",.5" offset="0,.55556mm"/>
                <w10:wrap anchorx="margin"/>
              </v:rect>
            </w:pict>
          </mc:Fallback>
        </mc:AlternateContent>
      </w:r>
      <w:r w:rsidRPr="00E35118">
        <w:rPr>
          <w:noProof/>
          <w:lang w:eastAsia="es-MX"/>
        </w:rPr>
        <w:drawing>
          <wp:inline distT="0" distB="0" distL="0" distR="0" wp14:anchorId="04EDDF7F" wp14:editId="6DB06171">
            <wp:extent cx="5791835" cy="11836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83640"/>
                    </a:xfrm>
                    <a:prstGeom prst="rect">
                      <a:avLst/>
                    </a:prstGeom>
                  </pic:spPr>
                </pic:pic>
              </a:graphicData>
            </a:graphic>
          </wp:inline>
        </w:drawing>
      </w:r>
    </w:p>
    <w:p w:rsidR="00FE1809" w:rsidRPr="00E35118" w:rsidRDefault="00FE1809" w:rsidP="00FE1809">
      <w:pPr>
        <w:pStyle w:val="Prrafodelista"/>
        <w:tabs>
          <w:tab w:val="left" w:pos="567"/>
        </w:tabs>
        <w:spacing w:before="240" w:after="240"/>
        <w:ind w:left="0"/>
        <w:jc w:val="center"/>
        <w:rPr>
          <w:rFonts w:ascii="Palatino Linotype" w:hAnsi="Palatino Linotype"/>
        </w:rPr>
      </w:pPr>
      <w:r w:rsidRPr="00E35118">
        <w:rPr>
          <w:noProof/>
          <w:lang w:eastAsia="es-MX"/>
        </w:rPr>
        <w:drawing>
          <wp:inline distT="0" distB="0" distL="0" distR="0" wp14:anchorId="5E33EFFE" wp14:editId="7C03591C">
            <wp:extent cx="5791835" cy="3829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82905"/>
                    </a:xfrm>
                    <a:prstGeom prst="rect">
                      <a:avLst/>
                    </a:prstGeom>
                  </pic:spPr>
                </pic:pic>
              </a:graphicData>
            </a:graphic>
          </wp:inline>
        </w:drawing>
      </w:r>
    </w:p>
    <w:p w:rsidR="00FE1809" w:rsidRPr="00E35118" w:rsidRDefault="00FE1809" w:rsidP="00FE1809">
      <w:pPr>
        <w:pStyle w:val="Prrafodelista"/>
        <w:numPr>
          <w:ilvl w:val="0"/>
          <w:numId w:val="15"/>
        </w:numPr>
        <w:tabs>
          <w:tab w:val="left" w:pos="709"/>
        </w:tabs>
        <w:spacing w:before="360" w:after="240" w:line="360" w:lineRule="auto"/>
        <w:ind w:left="0" w:firstLine="0"/>
        <w:jc w:val="both"/>
        <w:rPr>
          <w:rFonts w:ascii="Palatino Linotype" w:hAnsi="Palatino Linotype" w:cs="Arial"/>
        </w:rPr>
      </w:pPr>
      <w:bookmarkStart w:id="0" w:name="_Ref532229977"/>
      <w:r w:rsidRPr="00E35118">
        <w:rPr>
          <w:rFonts w:ascii="Palatino Linotype" w:hAnsi="Palatino Linotype" w:cs="Arial"/>
          <w:szCs w:val="20"/>
        </w:rPr>
        <w:t xml:space="preserve">De las constancias que obran en el expediente electrónico del </w:t>
      </w:r>
      <w:r w:rsidRPr="00E35118">
        <w:rPr>
          <w:rFonts w:ascii="Palatino Linotype" w:hAnsi="Palatino Linotype" w:cs="Arial"/>
          <w:b/>
          <w:szCs w:val="20"/>
        </w:rPr>
        <w:t>SAIMEX</w:t>
      </w:r>
      <w:r w:rsidRPr="00E35118">
        <w:rPr>
          <w:rFonts w:ascii="Palatino Linotype" w:hAnsi="Palatino Linotype" w:cs="Arial"/>
          <w:szCs w:val="20"/>
        </w:rPr>
        <w:t xml:space="preserve">, </w:t>
      </w:r>
      <w:r w:rsidRPr="00E35118">
        <w:rPr>
          <w:rFonts w:ascii="Palatino Linotype" w:hAnsi="Palatino Linotype" w:cs="Arial"/>
        </w:rPr>
        <w:t xml:space="preserve">en fecha </w:t>
      </w:r>
      <w:r w:rsidRPr="00E35118">
        <w:rPr>
          <w:rFonts w:ascii="Palatino Linotype" w:hAnsi="Palatino Linotype"/>
        </w:rPr>
        <w:t xml:space="preserve">nueve de octubre de dos mil dieciocho, </w:t>
      </w:r>
      <w:r w:rsidRPr="00E35118">
        <w:rPr>
          <w:rFonts w:ascii="Palatino Linotype" w:hAnsi="Palatino Linotype" w:cs="Arial"/>
          <w:b/>
        </w:rPr>
        <w:t>EL SUJETO OBLIGADO</w:t>
      </w:r>
      <w:r w:rsidRPr="00E35118">
        <w:rPr>
          <w:rFonts w:ascii="Palatino Linotype" w:hAnsi="Palatino Linotype" w:cs="Arial"/>
        </w:rPr>
        <w:t xml:space="preserve"> dio respuesta a la </w:t>
      </w:r>
      <w:r w:rsidRPr="00E35118">
        <w:rPr>
          <w:rFonts w:ascii="Palatino Linotype" w:hAnsi="Palatino Linotype"/>
        </w:rPr>
        <w:t>solicitud</w:t>
      </w:r>
      <w:r w:rsidRPr="00E35118">
        <w:rPr>
          <w:rFonts w:ascii="Palatino Linotype" w:hAnsi="Palatino Linotype" w:cs="Arial"/>
        </w:rPr>
        <w:t xml:space="preserve"> de </w:t>
      </w:r>
      <w:r w:rsidRPr="00E35118">
        <w:rPr>
          <w:rFonts w:ascii="Palatino Linotype" w:hAnsi="Palatino Linotype"/>
        </w:rPr>
        <w:t>acceso</w:t>
      </w:r>
      <w:r w:rsidRPr="00E35118">
        <w:rPr>
          <w:rFonts w:ascii="Palatino Linotype" w:hAnsi="Palatino Linotype" w:cs="Arial"/>
        </w:rPr>
        <w:t xml:space="preserve"> a la información pública requerida por </w:t>
      </w:r>
      <w:r w:rsidRPr="00E35118">
        <w:rPr>
          <w:rFonts w:ascii="Palatino Linotype" w:hAnsi="Palatino Linotype" w:cs="Arial"/>
          <w:b/>
        </w:rPr>
        <w:t>EL RECURRENTE</w:t>
      </w:r>
      <w:r w:rsidRPr="00E35118">
        <w:rPr>
          <w:rFonts w:ascii="Palatino Linotype" w:hAnsi="Palatino Linotype" w:cs="Arial"/>
        </w:rPr>
        <w:t>, en los siguientes términos:</w:t>
      </w:r>
      <w:bookmarkEnd w:id="0"/>
    </w:p>
    <w:p w:rsidR="00FE1809" w:rsidRPr="00E35118" w:rsidRDefault="00FE1809" w:rsidP="00FE1809">
      <w:pPr>
        <w:spacing w:before="240" w:after="240"/>
        <w:ind w:left="709" w:right="709"/>
        <w:jc w:val="both"/>
        <w:rPr>
          <w:rFonts w:ascii="Palatino Linotype" w:hAnsi="Palatino Linotype" w:cs="Arial"/>
          <w:i/>
          <w:sz w:val="22"/>
          <w:szCs w:val="22"/>
        </w:rPr>
      </w:pPr>
      <w:r w:rsidRPr="00E35118">
        <w:rPr>
          <w:rFonts w:ascii="Palatino Linotype" w:hAnsi="Palatino Linotype" w:cs="Arial"/>
          <w:i/>
          <w:sz w:val="22"/>
        </w:rPr>
        <w:t>“…</w:t>
      </w:r>
      <w:r w:rsidR="006F6F51" w:rsidRPr="00E35118">
        <w:rPr>
          <w:rFonts w:ascii="Palatino Linotype" w:hAnsi="Palatino Linotype" w:cs="Arial"/>
          <w:i/>
          <w:sz w:val="22"/>
        </w:rPr>
        <w:t xml:space="preserve"> </w:t>
      </w:r>
      <w:r w:rsidRPr="00E3511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E1809" w:rsidRPr="00E35118" w:rsidRDefault="00FE1809" w:rsidP="00FE1809">
      <w:pPr>
        <w:spacing w:before="240" w:after="240"/>
        <w:ind w:left="709" w:right="709"/>
        <w:jc w:val="both"/>
        <w:rPr>
          <w:rFonts w:ascii="Palatino Linotype" w:hAnsi="Palatino Linotype"/>
          <w:sz w:val="22"/>
        </w:rPr>
      </w:pPr>
      <w:r w:rsidRPr="00E35118">
        <w:rPr>
          <w:rFonts w:ascii="Palatino Linotype" w:hAnsi="Palatino Linotype" w:cs="Arial"/>
          <w:i/>
          <w:sz w:val="22"/>
          <w:szCs w:val="22"/>
        </w:rPr>
        <w:t>Se adjunta documento. …”</w:t>
      </w:r>
      <w:r w:rsidRPr="00E35118">
        <w:rPr>
          <w:rFonts w:ascii="Palatino Linotype" w:hAnsi="Palatino Linotype" w:cs="Arial"/>
          <w:i/>
          <w:sz w:val="22"/>
        </w:rPr>
        <w:t xml:space="preserve"> </w:t>
      </w:r>
      <w:r w:rsidRPr="00E35118">
        <w:rPr>
          <w:rFonts w:ascii="Palatino Linotype" w:hAnsi="Palatino Linotype"/>
          <w:sz w:val="22"/>
        </w:rPr>
        <w:t>(Sic)</w:t>
      </w:r>
    </w:p>
    <w:p w:rsidR="008A0988" w:rsidRPr="00E35118" w:rsidRDefault="00FE1809" w:rsidP="006F6F51">
      <w:pPr>
        <w:tabs>
          <w:tab w:val="left" w:pos="567"/>
        </w:tabs>
        <w:spacing w:before="200" w:after="200" w:line="360" w:lineRule="auto"/>
        <w:jc w:val="both"/>
        <w:rPr>
          <w:rFonts w:ascii="Palatino Linotype" w:hAnsi="Palatino Linotype" w:cs="Arial"/>
        </w:rPr>
      </w:pPr>
      <w:r w:rsidRPr="00E35118">
        <w:rPr>
          <w:rFonts w:ascii="Palatino Linotype" w:hAnsi="Palatino Linotype" w:cs="Arial"/>
        </w:rPr>
        <w:lastRenderedPageBreak/>
        <w:t xml:space="preserve">Asimismo, </w:t>
      </w:r>
      <w:r w:rsidRPr="00E35118">
        <w:rPr>
          <w:rFonts w:ascii="Palatino Linotype" w:hAnsi="Palatino Linotype" w:cs="Arial"/>
          <w:b/>
        </w:rPr>
        <w:t>EL SUJETO OBLIGADO</w:t>
      </w:r>
      <w:r w:rsidRPr="00E35118">
        <w:rPr>
          <w:rFonts w:ascii="Palatino Linotype" w:hAnsi="Palatino Linotype" w:cs="Arial"/>
        </w:rPr>
        <w:t xml:space="preserve"> adjuntó los </w:t>
      </w:r>
      <w:r w:rsidRPr="00E35118">
        <w:rPr>
          <w:rFonts w:ascii="Palatino Linotype" w:hAnsi="Palatino Linotype"/>
        </w:rPr>
        <w:t>archivos electrónicos denominados</w:t>
      </w:r>
      <w:r w:rsidRPr="00E35118">
        <w:rPr>
          <w:rFonts w:ascii="Palatino Linotype" w:hAnsi="Palatino Linotype"/>
          <w:b/>
          <w:bCs/>
          <w:i/>
        </w:rPr>
        <w:t xml:space="preserve"> respuesta 402.pdf</w:t>
      </w:r>
      <w:r w:rsidRPr="00E35118">
        <w:rPr>
          <w:rFonts w:ascii="Palatino Linotype" w:hAnsi="Palatino Linotype" w:cs="Arial"/>
        </w:rPr>
        <w:t xml:space="preserve"> y </w:t>
      </w:r>
      <w:r w:rsidRPr="00E35118">
        <w:rPr>
          <w:rFonts w:ascii="Palatino Linotype" w:hAnsi="Palatino Linotype"/>
          <w:b/>
          <w:bCs/>
          <w:i/>
        </w:rPr>
        <w:t>Notificación SOLICITUD 402.pdf</w:t>
      </w:r>
      <w:r w:rsidRPr="00E35118">
        <w:rPr>
          <w:rFonts w:ascii="Palatino Linotype" w:hAnsi="Palatino Linotype" w:cs="Arial"/>
        </w:rPr>
        <w:t xml:space="preserve">, cuyo contenido </w:t>
      </w:r>
      <w:r w:rsidR="008A0988" w:rsidRPr="00E35118">
        <w:rPr>
          <w:rFonts w:ascii="Palatino Linotype" w:hAnsi="Palatino Linotype" w:cs="Arial"/>
        </w:rPr>
        <w:t>se omite en este apartado por ser de conocimiento de las partes, aunado a que será objeto de estudio en la presente resoluci</w:t>
      </w:r>
      <w:r w:rsidR="006F6F51" w:rsidRPr="00E35118">
        <w:rPr>
          <w:rFonts w:ascii="Palatino Linotype" w:hAnsi="Palatino Linotype" w:cs="Arial"/>
        </w:rPr>
        <w:t>ón.</w:t>
      </w:r>
    </w:p>
    <w:p w:rsidR="003D7CEF" w:rsidRPr="00E35118" w:rsidRDefault="003D7CEF" w:rsidP="006F6F51">
      <w:pPr>
        <w:pStyle w:val="Prrafodelista"/>
        <w:numPr>
          <w:ilvl w:val="0"/>
          <w:numId w:val="15"/>
        </w:numPr>
        <w:tabs>
          <w:tab w:val="left" w:pos="567"/>
        </w:tabs>
        <w:spacing w:before="200" w:after="200" w:line="360" w:lineRule="auto"/>
        <w:ind w:left="0" w:firstLine="0"/>
        <w:jc w:val="both"/>
        <w:rPr>
          <w:rFonts w:ascii="Palatino Linotype" w:hAnsi="Palatino Linotype" w:cs="Arial"/>
        </w:rPr>
      </w:pPr>
      <w:bookmarkStart w:id="1" w:name="_Ref490476121"/>
      <w:r w:rsidRPr="00E35118">
        <w:rPr>
          <w:rFonts w:ascii="Palatino Linotype" w:hAnsi="Palatino Linotype"/>
        </w:rPr>
        <w:t xml:space="preserve">Inconforme con la respuesta del </w:t>
      </w:r>
      <w:r w:rsidRPr="00E35118">
        <w:rPr>
          <w:rFonts w:ascii="Palatino Linotype" w:hAnsi="Palatino Linotype"/>
          <w:b/>
        </w:rPr>
        <w:t>SUJETO OBLIGADO,</w:t>
      </w:r>
      <w:r w:rsidRPr="00E35118">
        <w:rPr>
          <w:rFonts w:ascii="Palatino Linotype" w:hAnsi="Palatino Linotype"/>
        </w:rPr>
        <w:t xml:space="preserve"> </w:t>
      </w:r>
      <w:r w:rsidRPr="00E35118">
        <w:rPr>
          <w:rFonts w:ascii="Palatino Linotype" w:hAnsi="Palatino Linotype" w:cs="Arial"/>
        </w:rPr>
        <w:t>en</w:t>
      </w:r>
      <w:r w:rsidRPr="00E35118">
        <w:rPr>
          <w:rFonts w:ascii="Palatino Linotype" w:hAnsi="Palatino Linotype"/>
        </w:rPr>
        <w:t xml:space="preserve"> fecha </w:t>
      </w:r>
      <w:r w:rsidR="006F6F51" w:rsidRPr="00E35118">
        <w:rPr>
          <w:rFonts w:ascii="Palatino Linotype" w:hAnsi="Palatino Linotype"/>
        </w:rPr>
        <w:t>dieciséis de octubre de dos mil dieciocho</w:t>
      </w:r>
      <w:r w:rsidRPr="00E35118">
        <w:rPr>
          <w:rFonts w:ascii="Palatino Linotype" w:hAnsi="Palatino Linotype"/>
        </w:rPr>
        <w:t xml:space="preserve">, </w:t>
      </w:r>
      <w:r w:rsidR="00F01DDD" w:rsidRPr="00E35118">
        <w:rPr>
          <w:rFonts w:ascii="Palatino Linotype" w:hAnsi="Palatino Linotype" w:cs="Arial"/>
          <w:b/>
        </w:rPr>
        <w:t>EL RECURRENTE</w:t>
      </w:r>
      <w:r w:rsidRPr="00E35118">
        <w:rPr>
          <w:rFonts w:ascii="Palatino Linotype" w:hAnsi="Palatino Linotype" w:cs="Arial"/>
        </w:rPr>
        <w:t xml:space="preserve"> </w:t>
      </w:r>
      <w:r w:rsidRPr="00E35118">
        <w:rPr>
          <w:rFonts w:ascii="Palatino Linotype" w:hAnsi="Palatino Linotype"/>
        </w:rPr>
        <w:t xml:space="preserve">interpuso el recurso de revisión objeto del presente estudio, el cual fue registrado en </w:t>
      </w:r>
      <w:r w:rsidRPr="00E35118">
        <w:rPr>
          <w:rFonts w:ascii="Palatino Linotype" w:hAnsi="Palatino Linotype"/>
          <w:b/>
        </w:rPr>
        <w:t>EL SAIMEX</w:t>
      </w:r>
      <w:r w:rsidRPr="00E35118">
        <w:rPr>
          <w:rFonts w:ascii="Palatino Linotype" w:hAnsi="Palatino Linotype"/>
        </w:rPr>
        <w:t xml:space="preserve"> y se le asignó el número </w:t>
      </w:r>
      <w:r w:rsidR="001A2CEF" w:rsidRPr="00E35118">
        <w:rPr>
          <w:rFonts w:ascii="Palatino Linotype" w:hAnsi="Palatino Linotype" w:cs="Arial"/>
          <w:b/>
        </w:rPr>
        <w:t>03967/INFOEM/IP/RR/2018</w:t>
      </w:r>
      <w:r w:rsidRPr="00E35118">
        <w:rPr>
          <w:rFonts w:ascii="Palatino Linotype" w:hAnsi="Palatino Linotype" w:cs="Arial"/>
        </w:rPr>
        <w:t>, en el que señaló como acto impugnado, lo siguiente:</w:t>
      </w:r>
      <w:bookmarkEnd w:id="1"/>
    </w:p>
    <w:p w:rsidR="00166DEF" w:rsidRPr="00E35118" w:rsidRDefault="00166DEF" w:rsidP="006F6F51">
      <w:pPr>
        <w:spacing w:before="200" w:after="200"/>
        <w:ind w:left="709" w:right="709"/>
        <w:jc w:val="both"/>
        <w:rPr>
          <w:rFonts w:ascii="Palatino Linotype" w:hAnsi="Palatino Linotype" w:cs="Arial"/>
          <w:sz w:val="22"/>
          <w:szCs w:val="22"/>
          <w:lang w:eastAsia="es-MX"/>
        </w:rPr>
      </w:pPr>
      <w:r w:rsidRPr="00E35118">
        <w:rPr>
          <w:rFonts w:ascii="Palatino Linotype" w:hAnsi="Palatino Linotype" w:cs="Arial"/>
          <w:i/>
          <w:sz w:val="22"/>
          <w:szCs w:val="22"/>
          <w:lang w:eastAsia="es-MX"/>
        </w:rPr>
        <w:t>“</w:t>
      </w:r>
      <w:r w:rsidR="006F6F51" w:rsidRPr="00E35118">
        <w:rPr>
          <w:rFonts w:ascii="Palatino Linotype" w:hAnsi="Palatino Linotype" w:cs="Arial"/>
          <w:i/>
          <w:sz w:val="22"/>
          <w:szCs w:val="22"/>
        </w:rPr>
        <w:t xml:space="preserve">La respuesta dada por el sujeto de obligado a la solicitud 00402/TOLUCA/IP/2018, específicamente a la falta de entrega de la totalidad de la documentación que soporta todos y cada uno de los oficios a través de los cuales cada una de las dependencias solicitó la aplicación de descuentos a cada uno de los servidores públicos municipales, correspondiente a la primera quincena del mes de julio de 2018, aduciendo en oficio sin número de fecha 09 de octubre de 2018, signado por el M. en H.P. GONZALO BALLESTEROS LÓPEZ, titular de la unidad de transparencia "...que para la entrega de la información solicitada mediante </w:t>
      </w:r>
      <w:proofErr w:type="spellStart"/>
      <w:r w:rsidR="006F6F51" w:rsidRPr="00E35118">
        <w:rPr>
          <w:rFonts w:ascii="Palatino Linotype" w:hAnsi="Palatino Linotype" w:cs="Arial"/>
          <w:i/>
          <w:sz w:val="22"/>
          <w:szCs w:val="22"/>
        </w:rPr>
        <w:t>SAIMex</w:t>
      </w:r>
      <w:proofErr w:type="spellEnd"/>
      <w:r w:rsidR="006F6F51" w:rsidRPr="00E35118">
        <w:rPr>
          <w:rFonts w:ascii="Palatino Linotype" w:hAnsi="Palatino Linotype" w:cs="Arial"/>
          <w:i/>
          <w:sz w:val="22"/>
          <w:szCs w:val="22"/>
        </w:rPr>
        <w:t xml:space="preserve"> deberá cubrir las cuotas señaladas el artículo 148 del Código Financiero del Estado de México y Municipios."</w:t>
      </w:r>
      <w:r w:rsidRPr="00E35118">
        <w:rPr>
          <w:rFonts w:ascii="Palatino Linotype" w:hAnsi="Palatino Linotype" w:cs="Arial"/>
          <w:i/>
          <w:sz w:val="22"/>
          <w:szCs w:val="22"/>
          <w:lang w:eastAsia="es-MX"/>
        </w:rPr>
        <w:t xml:space="preserve">” </w:t>
      </w:r>
      <w:r w:rsidRPr="00E35118">
        <w:rPr>
          <w:rFonts w:ascii="Palatino Linotype" w:hAnsi="Palatino Linotype" w:cs="Arial"/>
          <w:sz w:val="22"/>
          <w:szCs w:val="22"/>
          <w:lang w:eastAsia="es-MX"/>
        </w:rPr>
        <w:t>(Sic)</w:t>
      </w:r>
    </w:p>
    <w:p w:rsidR="00166DEF" w:rsidRPr="00E35118" w:rsidRDefault="00166DEF" w:rsidP="006F6F51">
      <w:pPr>
        <w:pStyle w:val="Prrafodelista"/>
        <w:spacing w:before="240" w:after="240" w:line="360" w:lineRule="auto"/>
        <w:ind w:left="0"/>
        <w:jc w:val="both"/>
        <w:rPr>
          <w:rFonts w:ascii="Palatino Linotype" w:hAnsi="Palatino Linotype"/>
        </w:rPr>
      </w:pPr>
      <w:r w:rsidRPr="00E35118">
        <w:rPr>
          <w:rFonts w:ascii="Palatino Linotype" w:hAnsi="Palatino Linotype" w:cs="Arial"/>
        </w:rPr>
        <w:t>Asimismo</w:t>
      </w:r>
      <w:r w:rsidRPr="00E35118">
        <w:rPr>
          <w:rFonts w:ascii="Palatino Linotype" w:hAnsi="Palatino Linotype"/>
        </w:rPr>
        <w:t xml:space="preserve">, </w:t>
      </w:r>
      <w:r w:rsidR="00F01DDD" w:rsidRPr="00E35118">
        <w:rPr>
          <w:rFonts w:ascii="Palatino Linotype" w:hAnsi="Palatino Linotype" w:cs="Arial"/>
          <w:b/>
        </w:rPr>
        <w:t>EL RECURRENTE</w:t>
      </w:r>
      <w:r w:rsidR="00BA43F2" w:rsidRPr="00E35118">
        <w:rPr>
          <w:rFonts w:ascii="Palatino Linotype" w:hAnsi="Palatino Linotype" w:cs="Arial"/>
          <w:b/>
        </w:rPr>
        <w:t xml:space="preserve"> </w:t>
      </w:r>
      <w:r w:rsidRPr="00E35118">
        <w:rPr>
          <w:rFonts w:ascii="Palatino Linotype" w:hAnsi="Palatino Linotype"/>
        </w:rPr>
        <w:t xml:space="preserve">indicó como razones o motivos de inconformidad: </w:t>
      </w:r>
    </w:p>
    <w:p w:rsidR="006F6F51" w:rsidRPr="00E35118" w:rsidRDefault="00166DEF" w:rsidP="00166DEF">
      <w:pPr>
        <w:spacing w:before="200" w:after="200"/>
        <w:ind w:left="709" w:right="709"/>
        <w:jc w:val="both"/>
        <w:rPr>
          <w:rFonts w:ascii="Palatino Linotype" w:hAnsi="Palatino Linotype" w:cs="Arial"/>
          <w:i/>
          <w:sz w:val="22"/>
          <w:szCs w:val="22"/>
        </w:rPr>
      </w:pPr>
      <w:r w:rsidRPr="00E35118">
        <w:rPr>
          <w:rFonts w:ascii="Palatino Linotype" w:hAnsi="Palatino Linotype" w:cs="Arial"/>
          <w:i/>
          <w:sz w:val="22"/>
          <w:szCs w:val="22"/>
        </w:rPr>
        <w:t>“</w:t>
      </w:r>
      <w:r w:rsidR="006F6F51" w:rsidRPr="00E35118">
        <w:rPr>
          <w:rFonts w:ascii="Palatino Linotype" w:hAnsi="Palatino Linotype" w:cs="Arial"/>
          <w:i/>
          <w:sz w:val="22"/>
          <w:szCs w:val="22"/>
        </w:rPr>
        <w:t xml:space="preserve">En el oficio sin número de fecha 09 de octubre de 2018, signado por el M. en H.P. GONZALO BALLESTEROS LÓPEZ, titular de la unidad de transparencia señala "...que para la entrega de la información solicitada mediante </w:t>
      </w:r>
      <w:proofErr w:type="spellStart"/>
      <w:r w:rsidR="006F6F51" w:rsidRPr="00E35118">
        <w:rPr>
          <w:rFonts w:ascii="Palatino Linotype" w:hAnsi="Palatino Linotype" w:cs="Arial"/>
          <w:i/>
          <w:sz w:val="22"/>
          <w:szCs w:val="22"/>
        </w:rPr>
        <w:t>SAIMex</w:t>
      </w:r>
      <w:proofErr w:type="spellEnd"/>
      <w:r w:rsidR="006F6F51" w:rsidRPr="00E35118">
        <w:rPr>
          <w:rFonts w:ascii="Palatino Linotype" w:hAnsi="Palatino Linotype" w:cs="Arial"/>
          <w:i/>
          <w:sz w:val="22"/>
          <w:szCs w:val="22"/>
        </w:rPr>
        <w:t xml:space="preserve"> deberá cubrir las cuotas señaladas el artículo 148 del Código Financiero del Estado de México y Municipios." Ello en virtud de que "...las 102 fojas de las que se compone la respuesta a su solicitud, únicamente se le está proporcionando oficio de respuesta emitido por la Tesorería municipal así como las primeras 20 hojas sin costo alguno, no obstante para poder hacer entrega de las 82 fojas restantes deberá cubrir la siguiente cantidad por el proceso de escaneo." </w:t>
      </w:r>
    </w:p>
    <w:p w:rsidR="006F6F51" w:rsidRPr="00E35118" w:rsidRDefault="006F6F51" w:rsidP="00166DEF">
      <w:pPr>
        <w:spacing w:before="200" w:after="20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En este sentido, con fundamento en el artículo 141 de la Ley General de Transparencia y Acceso a la información Pública; así como en los artículos 17 y 174 (último párrafo) </w:t>
      </w:r>
      <w:r w:rsidRPr="00E35118">
        <w:rPr>
          <w:rFonts w:ascii="Palatino Linotype" w:hAnsi="Palatino Linotype" w:cs="Arial"/>
          <w:i/>
          <w:sz w:val="22"/>
          <w:szCs w:val="22"/>
        </w:rPr>
        <w:lastRenderedPageBreak/>
        <w:t xml:space="preserve">de la Ley de Transparencia y Acceso a la Información Pública del Estado de México y Municipios el titular de la unidad de transparencia del sujeto obligado me informa que dichos preceptos señalan que “…La información deberá ser entregada sin costo, cuando implique la entrega de no más de veinte hojas simples”. </w:t>
      </w:r>
    </w:p>
    <w:p w:rsidR="006F6F51" w:rsidRPr="00E35118" w:rsidRDefault="006F6F51" w:rsidP="00166DEF">
      <w:pPr>
        <w:spacing w:before="200" w:after="20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Si bien eso es cierto, también lo es que el titular de la unidad de transparencia, de forma prejuiciosa, deliberada, dolosa y oscura, omite aplicar en mi beneficio la porción siguiente del último párrafo del artículo 174 de la Ley de Transparencia y Acceso a la Información Pública del Estado de México y Municipios, en la que se establece que. "Las unidades de transparencia podrán exceptuar el pago de reproducción y envío atendiendo a las circunstancias socioeconómicas del solicitante, en términos de los lineamientos que expida el Instituto." </w:t>
      </w:r>
    </w:p>
    <w:p w:rsidR="006F6F51" w:rsidRPr="00E35118" w:rsidRDefault="006F6F51" w:rsidP="00166DEF">
      <w:pPr>
        <w:spacing w:before="200" w:after="20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Al no haber tomado en consideración dicha porción, el titular de la unidad de transparencia violenta mi derecho de acceso a la información e incurre en responsabilidad, pues para impedirme el acceso a la información, debió primeramente valorar y atender mis circunstancias socioeconómicas, situación que en el presente recurso de revisión deberá demostrar fehacientemente. </w:t>
      </w:r>
    </w:p>
    <w:p w:rsidR="006F6F51" w:rsidRPr="00E35118" w:rsidRDefault="006F6F51" w:rsidP="00166DEF">
      <w:pPr>
        <w:spacing w:before="200" w:after="200"/>
        <w:ind w:left="709" w:right="709"/>
        <w:jc w:val="both"/>
        <w:rPr>
          <w:rFonts w:ascii="Palatino Linotype" w:hAnsi="Palatino Linotype" w:cs="Arial"/>
          <w:i/>
          <w:sz w:val="22"/>
          <w:szCs w:val="22"/>
        </w:rPr>
      </w:pPr>
      <w:r w:rsidRPr="00E35118">
        <w:rPr>
          <w:rFonts w:ascii="Palatino Linotype" w:hAnsi="Palatino Linotype" w:cs="Arial"/>
          <w:i/>
          <w:sz w:val="22"/>
          <w:szCs w:val="22"/>
        </w:rPr>
        <w:t>No obstante, el actuar del titular de la unidad de información representa un cambio de modalidad para atender la solicitud de información, ya que en el oficio sin número de fecha 09 de octubre de 2018, establece un procedimiento para la entrega de las 82 hojas restantes, que según su dicho, no puede escanear o digitalizar porque la porción de la ley que le conviene aplicar le indica que el límite serían 20 hojas, buscando con ello que me presente en sus oficinas para que se me expida el recibo de pago correspondiente, generando con ello perjuicio a mi derecho fundamental para acceder a la información pública, ya que dicha comparecencia equivaldría a que le acredite mi interés o justifique la utilización de la información solicitada, contradiciendo con ello lo previsto en la fracción III del apartado A del Artículo 6 de la Constitución Política de los Estados Unidos Mexicanos.</w:t>
      </w:r>
    </w:p>
    <w:p w:rsidR="00166DEF" w:rsidRPr="00E35118" w:rsidRDefault="006F6F51" w:rsidP="00166DEF">
      <w:pPr>
        <w:spacing w:before="200" w:after="200"/>
        <w:ind w:left="709" w:right="709"/>
        <w:jc w:val="both"/>
        <w:rPr>
          <w:rFonts w:ascii="Palatino Linotype" w:hAnsi="Palatino Linotype" w:cs="Arial"/>
          <w:spacing w:val="-6"/>
          <w:sz w:val="22"/>
          <w:lang w:eastAsia="es-MX"/>
        </w:rPr>
      </w:pPr>
      <w:r w:rsidRPr="00E35118">
        <w:rPr>
          <w:rFonts w:ascii="Palatino Linotype" w:hAnsi="Palatino Linotype" w:cs="Arial"/>
          <w:i/>
          <w:sz w:val="22"/>
          <w:szCs w:val="22"/>
        </w:rPr>
        <w:t>Por lo que atentamente solicito al Comisionado ponente y al pleno del Instituto de Transparencia, Acceso a la Información Pública y Protección de Datos Personales del Estado de México y Municipios, tener en consideración que el acceso a la información solicitada y su entrega no implica análisis, estudio o procesamiento de documentos cuya entrega o reproducción sobrepase las capacidades técnicas administrativas y humanas del sujeto obligado para cumplir con la solicitud, obligando en consecuencia al titular de la unidad de transparencia del sujeto obligado a entregarme sin costo las 82 hojas restantes que adujo en su oficio de respuesta, así como acreditar fehacientemente mi circunstancia socioeconómica que me impide cubrir el costo de $57.00 pesos.</w:t>
      </w:r>
      <w:r w:rsidR="00166DEF" w:rsidRPr="00E35118">
        <w:rPr>
          <w:rFonts w:ascii="Palatino Linotype" w:hAnsi="Palatino Linotype" w:cs="Arial"/>
          <w:i/>
          <w:sz w:val="22"/>
          <w:lang w:eastAsia="es-MX"/>
        </w:rPr>
        <w:t>”</w:t>
      </w:r>
      <w:r w:rsidR="00166DEF" w:rsidRPr="00E35118">
        <w:rPr>
          <w:rFonts w:ascii="Palatino Linotype" w:hAnsi="Palatino Linotype" w:cs="Arial"/>
          <w:i/>
          <w:spacing w:val="-6"/>
          <w:sz w:val="22"/>
          <w:lang w:eastAsia="es-MX"/>
        </w:rPr>
        <w:t xml:space="preserve"> </w:t>
      </w:r>
      <w:r w:rsidR="00166DEF" w:rsidRPr="00E35118">
        <w:rPr>
          <w:rFonts w:ascii="Palatino Linotype" w:hAnsi="Palatino Linotype" w:cs="Arial"/>
          <w:spacing w:val="-6"/>
          <w:sz w:val="22"/>
          <w:lang w:eastAsia="es-MX"/>
        </w:rPr>
        <w:t>(Sic)</w:t>
      </w:r>
    </w:p>
    <w:p w:rsidR="00D73FD7" w:rsidRPr="00E35118" w:rsidRDefault="00D73FD7" w:rsidP="005A6925">
      <w:pPr>
        <w:pStyle w:val="Prrafodelista"/>
        <w:numPr>
          <w:ilvl w:val="0"/>
          <w:numId w:val="15"/>
        </w:numPr>
        <w:tabs>
          <w:tab w:val="left" w:pos="567"/>
        </w:tabs>
        <w:spacing w:before="240" w:after="240" w:line="360" w:lineRule="auto"/>
        <w:ind w:left="0" w:firstLine="0"/>
        <w:jc w:val="both"/>
        <w:rPr>
          <w:rFonts w:ascii="Palatino Linotype" w:hAnsi="Palatino Linotype" w:cs="Arial"/>
          <w:lang w:val="es-ES_tradnl"/>
        </w:rPr>
      </w:pPr>
      <w:r w:rsidRPr="00E35118">
        <w:rPr>
          <w:rFonts w:ascii="Palatino Linotype" w:hAnsi="Palatino Linotype" w:cs="Arial"/>
        </w:rPr>
        <w:lastRenderedPageBreak/>
        <w:t>E</w:t>
      </w:r>
      <w:r w:rsidR="00150CF7" w:rsidRPr="00E35118">
        <w:rPr>
          <w:rFonts w:ascii="Palatino Linotype" w:hAnsi="Palatino Linotype" w:cs="Arial"/>
        </w:rPr>
        <w:t>n</w:t>
      </w:r>
      <w:r w:rsidR="00D730A4" w:rsidRPr="00E35118">
        <w:rPr>
          <w:rFonts w:ascii="Palatino Linotype" w:hAnsi="Palatino Linotype" w:cs="Arial"/>
        </w:rPr>
        <w:t xml:space="preserve"> </w:t>
      </w:r>
      <w:r w:rsidR="00150CF7" w:rsidRPr="00E35118">
        <w:rPr>
          <w:rFonts w:ascii="Palatino Linotype" w:hAnsi="Palatino Linotype" w:cs="Arial"/>
        </w:rPr>
        <w:t>fecha</w:t>
      </w:r>
      <w:r w:rsidR="00D730A4" w:rsidRPr="00E35118">
        <w:rPr>
          <w:rFonts w:ascii="Palatino Linotype" w:hAnsi="Palatino Linotype" w:cs="Arial"/>
        </w:rPr>
        <w:t xml:space="preserve"> </w:t>
      </w:r>
      <w:r w:rsidR="00340173" w:rsidRPr="00E35118">
        <w:rPr>
          <w:rFonts w:ascii="Palatino Linotype" w:hAnsi="Palatino Linotype"/>
        </w:rPr>
        <w:t>dieciséis de octubre de dos mil dieciocho</w:t>
      </w:r>
      <w:r w:rsidRPr="00E35118">
        <w:rPr>
          <w:rFonts w:ascii="Palatino Linotype" w:hAnsi="Palatino Linotype"/>
        </w:rPr>
        <w:t>,</w:t>
      </w:r>
      <w:r w:rsidR="00D730A4" w:rsidRPr="00E35118">
        <w:rPr>
          <w:rFonts w:ascii="Palatino Linotype" w:hAnsi="Palatino Linotype"/>
        </w:rPr>
        <w:t xml:space="preserve"> </w:t>
      </w:r>
      <w:r w:rsidRPr="00E35118">
        <w:rPr>
          <w:rFonts w:ascii="Palatino Linotype" w:hAnsi="Palatino Linotype"/>
        </w:rPr>
        <w:t>el</w:t>
      </w:r>
      <w:r w:rsidR="00D730A4" w:rsidRPr="00E35118">
        <w:rPr>
          <w:rFonts w:ascii="Palatino Linotype" w:hAnsi="Palatino Linotype" w:cs="Arial"/>
        </w:rPr>
        <w:t xml:space="preserve"> </w:t>
      </w:r>
      <w:r w:rsidRPr="00E35118">
        <w:rPr>
          <w:rFonts w:ascii="Palatino Linotype" w:hAnsi="Palatino Linotype" w:cs="Arial"/>
          <w:lang w:val="es-ES_tradnl"/>
        </w:rPr>
        <w:t>recurso</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de</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que</w:t>
      </w:r>
      <w:r w:rsidR="00D730A4" w:rsidRPr="00E35118">
        <w:rPr>
          <w:rFonts w:ascii="Palatino Linotype" w:hAnsi="Palatino Linotype" w:cs="Arial"/>
        </w:rPr>
        <w:t xml:space="preserve"> </w:t>
      </w:r>
      <w:r w:rsidRPr="00E35118">
        <w:rPr>
          <w:rFonts w:ascii="Palatino Linotype" w:hAnsi="Palatino Linotype" w:cs="Arial"/>
        </w:rPr>
        <w:t>se</w:t>
      </w:r>
      <w:r w:rsidR="00D730A4" w:rsidRPr="00E35118">
        <w:rPr>
          <w:rFonts w:ascii="Palatino Linotype" w:hAnsi="Palatino Linotype" w:cs="Arial"/>
        </w:rPr>
        <w:t xml:space="preserve"> </w:t>
      </w:r>
      <w:r w:rsidRPr="00E35118">
        <w:rPr>
          <w:rFonts w:ascii="Palatino Linotype" w:hAnsi="Palatino Linotype" w:cs="Arial"/>
        </w:rPr>
        <w:t>trata</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se</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envió</w:t>
      </w:r>
      <w:r w:rsidR="00D730A4" w:rsidRPr="00E35118">
        <w:rPr>
          <w:rFonts w:ascii="Palatino Linotype" w:hAnsi="Palatino Linotype" w:cs="Arial"/>
          <w:lang w:val="es-ES_tradnl"/>
        </w:rPr>
        <w:t xml:space="preserve"> </w:t>
      </w:r>
      <w:r w:rsidRPr="00E35118">
        <w:rPr>
          <w:rFonts w:ascii="Palatino Linotype" w:hAnsi="Palatino Linotype"/>
        </w:rPr>
        <w:t>electrónicamente</w:t>
      </w:r>
      <w:r w:rsidR="00D730A4" w:rsidRPr="00E35118">
        <w:rPr>
          <w:rFonts w:ascii="Palatino Linotype" w:hAnsi="Palatino Linotype" w:cs="Arial"/>
          <w:lang w:val="es-ES_tradnl"/>
        </w:rPr>
        <w:t xml:space="preserve"> </w:t>
      </w:r>
      <w:r w:rsidRPr="00E35118">
        <w:rPr>
          <w:rFonts w:ascii="Palatino Linotype" w:hAnsi="Palatino Linotype" w:cs="Arial"/>
        </w:rPr>
        <w:t>al</w:t>
      </w:r>
      <w:r w:rsidR="00D730A4" w:rsidRPr="00E35118">
        <w:rPr>
          <w:rFonts w:ascii="Palatino Linotype" w:hAnsi="Palatino Linotype" w:cs="Arial"/>
          <w:lang w:val="es-ES_tradnl"/>
        </w:rPr>
        <w:t xml:space="preserve"> </w:t>
      </w:r>
      <w:r w:rsidRPr="00E35118">
        <w:rPr>
          <w:rFonts w:ascii="Palatino Linotype" w:hAnsi="Palatino Linotype"/>
        </w:rPr>
        <w:t>Instituto</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de</w:t>
      </w:r>
      <w:r w:rsidR="00D730A4" w:rsidRPr="00E35118">
        <w:rPr>
          <w:rFonts w:ascii="Palatino Linotype" w:hAnsi="Palatino Linotype" w:cs="Arial"/>
          <w:lang w:val="es-ES_tradnl"/>
        </w:rPr>
        <w:t xml:space="preserve"> </w:t>
      </w:r>
      <w:r w:rsidRPr="00E35118">
        <w:rPr>
          <w:rFonts w:ascii="Palatino Linotype" w:eastAsia="Arial Unicode MS" w:hAnsi="Palatino Linotype" w:cs="Arial"/>
        </w:rPr>
        <w:t>Transparencia</w:t>
      </w:r>
      <w:r w:rsidRPr="00E35118">
        <w:rPr>
          <w:rFonts w:ascii="Palatino Linotype" w:hAnsi="Palatino Linotype" w:cs="Arial"/>
          <w:lang w:val="es-ES_tradnl"/>
        </w:rPr>
        <w:t>,</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Acceso</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a</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la</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Información</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Pública</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y</w:t>
      </w:r>
      <w:r w:rsidR="00D730A4" w:rsidRPr="00E35118">
        <w:rPr>
          <w:rFonts w:ascii="Palatino Linotype" w:hAnsi="Palatino Linotype" w:cs="Arial"/>
          <w:lang w:val="es-ES_tradnl"/>
        </w:rPr>
        <w:t xml:space="preserve"> </w:t>
      </w:r>
      <w:r w:rsidRPr="00E35118">
        <w:rPr>
          <w:rFonts w:ascii="Palatino Linotype" w:hAnsi="Palatino Linotype" w:cs="Arial"/>
        </w:rPr>
        <w:t>Protección</w:t>
      </w:r>
      <w:r w:rsidR="00D730A4" w:rsidRPr="00E35118">
        <w:rPr>
          <w:rFonts w:ascii="Palatino Linotype" w:hAnsi="Palatino Linotype" w:cs="Arial"/>
          <w:lang w:val="es-ES_tradnl"/>
        </w:rPr>
        <w:t xml:space="preserve"> </w:t>
      </w:r>
      <w:r w:rsidRPr="00E35118">
        <w:rPr>
          <w:rFonts w:ascii="Palatino Linotype" w:hAnsi="Palatino Linotype" w:cs="Arial"/>
        </w:rPr>
        <w:t>de</w:t>
      </w:r>
      <w:r w:rsidR="00D730A4" w:rsidRPr="00E35118">
        <w:rPr>
          <w:rFonts w:ascii="Palatino Linotype" w:hAnsi="Palatino Linotype" w:cs="Arial"/>
          <w:lang w:val="es-ES_tradnl"/>
        </w:rPr>
        <w:t xml:space="preserve"> </w:t>
      </w:r>
      <w:r w:rsidRPr="00E35118">
        <w:rPr>
          <w:rFonts w:ascii="Palatino Linotype" w:hAnsi="Palatino Linotype"/>
        </w:rPr>
        <w:t>Datos</w:t>
      </w:r>
      <w:r w:rsidR="00D730A4" w:rsidRPr="00E35118">
        <w:rPr>
          <w:rFonts w:ascii="Palatino Linotype" w:hAnsi="Palatino Linotype" w:cs="Arial"/>
          <w:lang w:val="es-ES_tradnl"/>
        </w:rPr>
        <w:t xml:space="preserve"> </w:t>
      </w:r>
      <w:r w:rsidRPr="00E35118">
        <w:rPr>
          <w:rFonts w:ascii="Palatino Linotype" w:hAnsi="Palatino Linotype" w:cs="Arial"/>
        </w:rPr>
        <w:t>Personales</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del</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Estado</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de</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México</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y</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Municipios</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y</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con</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fundamento</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en</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el</w:t>
      </w:r>
      <w:r w:rsidR="00D730A4" w:rsidRPr="00E35118">
        <w:rPr>
          <w:rFonts w:ascii="Palatino Linotype" w:hAnsi="Palatino Linotype" w:cs="Arial"/>
          <w:lang w:val="es-ES_tradnl"/>
        </w:rPr>
        <w:t xml:space="preserve"> </w:t>
      </w:r>
      <w:r w:rsidRPr="00E35118">
        <w:rPr>
          <w:rFonts w:ascii="Palatino Linotype" w:hAnsi="Palatino Linotype" w:cs="Arial"/>
        </w:rPr>
        <w:t>artículo</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185</w:t>
      </w:r>
      <w:r w:rsidR="00EA1249" w:rsidRPr="00E35118">
        <w:rPr>
          <w:rFonts w:ascii="Palatino Linotype" w:hAnsi="Palatino Linotype" w:cs="Arial"/>
          <w:lang w:val="es-ES_tradnl"/>
        </w:rPr>
        <w:t>,</w:t>
      </w:r>
      <w:r w:rsidR="00D730A4" w:rsidRPr="00E35118">
        <w:rPr>
          <w:rFonts w:ascii="Palatino Linotype" w:hAnsi="Palatino Linotype" w:cs="Arial"/>
          <w:lang w:val="es-ES_tradnl"/>
        </w:rPr>
        <w:t xml:space="preserve"> </w:t>
      </w:r>
      <w:r w:rsidRPr="00E35118">
        <w:rPr>
          <w:rFonts w:ascii="Palatino Linotype" w:hAnsi="Palatino Linotype"/>
        </w:rPr>
        <w:t>fracción</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I</w:t>
      </w:r>
      <w:r w:rsidR="00EA1249" w:rsidRPr="00E35118">
        <w:rPr>
          <w:rFonts w:ascii="Palatino Linotype" w:hAnsi="Palatino Linotype" w:cs="Arial"/>
          <w:lang w:val="es-ES_tradnl"/>
        </w:rPr>
        <w:t>,</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de</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la</w:t>
      </w:r>
      <w:r w:rsidR="00D730A4" w:rsidRPr="00E35118">
        <w:rPr>
          <w:rFonts w:ascii="Palatino Linotype" w:hAnsi="Palatino Linotype" w:cs="Arial"/>
          <w:lang w:val="es-ES_tradnl"/>
        </w:rPr>
        <w:t xml:space="preserve"> </w:t>
      </w:r>
      <w:r w:rsidRPr="00E35118">
        <w:rPr>
          <w:rFonts w:ascii="Palatino Linotype" w:hAnsi="Palatino Linotype"/>
        </w:rPr>
        <w:t>Ley</w:t>
      </w:r>
      <w:r w:rsidR="00D730A4" w:rsidRPr="00E35118">
        <w:rPr>
          <w:rFonts w:ascii="Palatino Linotype" w:hAnsi="Palatino Linotype"/>
        </w:rPr>
        <w:t xml:space="preserve"> </w:t>
      </w:r>
      <w:r w:rsidRPr="00E35118">
        <w:rPr>
          <w:rFonts w:ascii="Palatino Linotype" w:hAnsi="Palatino Linotype"/>
        </w:rPr>
        <w:t>de</w:t>
      </w:r>
      <w:r w:rsidR="00D730A4" w:rsidRPr="00E35118">
        <w:rPr>
          <w:rFonts w:ascii="Palatino Linotype" w:hAnsi="Palatino Linotype"/>
        </w:rPr>
        <w:t xml:space="preserve"> </w:t>
      </w:r>
      <w:r w:rsidRPr="00E35118">
        <w:rPr>
          <w:rFonts w:ascii="Palatino Linotype" w:hAnsi="Palatino Linotype"/>
        </w:rPr>
        <w:t>Transparencia</w:t>
      </w:r>
      <w:r w:rsidR="00D730A4" w:rsidRPr="00E35118">
        <w:rPr>
          <w:rFonts w:ascii="Palatino Linotype" w:hAnsi="Palatino Linotype"/>
        </w:rPr>
        <w:t xml:space="preserve"> </w:t>
      </w:r>
      <w:r w:rsidRPr="00E35118">
        <w:rPr>
          <w:rFonts w:ascii="Palatino Linotype" w:hAnsi="Palatino Linotype"/>
        </w:rPr>
        <w:t>y</w:t>
      </w:r>
      <w:r w:rsidR="00D730A4" w:rsidRPr="00E35118">
        <w:rPr>
          <w:rFonts w:ascii="Palatino Linotype" w:hAnsi="Palatino Linotype"/>
        </w:rPr>
        <w:t xml:space="preserve"> </w:t>
      </w:r>
      <w:r w:rsidRPr="00E35118">
        <w:rPr>
          <w:rFonts w:ascii="Palatino Linotype" w:hAnsi="Palatino Linotype"/>
        </w:rPr>
        <w:t>Acceso</w:t>
      </w:r>
      <w:r w:rsidR="00D730A4" w:rsidRPr="00E35118">
        <w:rPr>
          <w:rFonts w:ascii="Palatino Linotype" w:hAnsi="Palatino Linotype"/>
        </w:rPr>
        <w:t xml:space="preserve"> </w:t>
      </w:r>
      <w:r w:rsidRPr="00E35118">
        <w:rPr>
          <w:rFonts w:ascii="Palatino Linotype" w:hAnsi="Palatino Linotype"/>
        </w:rPr>
        <w:t>a</w:t>
      </w:r>
      <w:r w:rsidR="00D730A4" w:rsidRPr="00E35118">
        <w:rPr>
          <w:rFonts w:ascii="Palatino Linotype" w:hAnsi="Palatino Linotype"/>
        </w:rPr>
        <w:t xml:space="preserve"> </w:t>
      </w:r>
      <w:r w:rsidRPr="00E35118">
        <w:rPr>
          <w:rFonts w:ascii="Palatino Linotype" w:hAnsi="Palatino Linotype"/>
        </w:rPr>
        <w:t>la</w:t>
      </w:r>
      <w:r w:rsidR="00D730A4" w:rsidRPr="00E35118">
        <w:rPr>
          <w:rFonts w:ascii="Palatino Linotype" w:hAnsi="Palatino Linotype"/>
        </w:rPr>
        <w:t xml:space="preserve"> </w:t>
      </w:r>
      <w:r w:rsidRPr="00E35118">
        <w:rPr>
          <w:rFonts w:ascii="Palatino Linotype" w:hAnsi="Palatino Linotype"/>
        </w:rPr>
        <w:t>Información</w:t>
      </w:r>
      <w:r w:rsidR="00D730A4" w:rsidRPr="00E35118">
        <w:rPr>
          <w:rFonts w:ascii="Palatino Linotype" w:hAnsi="Palatino Linotype"/>
        </w:rPr>
        <w:t xml:space="preserve"> </w:t>
      </w:r>
      <w:r w:rsidRPr="00E35118">
        <w:rPr>
          <w:rFonts w:ascii="Palatino Linotype" w:hAnsi="Palatino Linotype"/>
        </w:rPr>
        <w:t>Pública</w:t>
      </w:r>
      <w:r w:rsidR="00D730A4" w:rsidRPr="00E35118">
        <w:rPr>
          <w:rFonts w:ascii="Palatino Linotype" w:hAnsi="Palatino Linotype"/>
        </w:rPr>
        <w:t xml:space="preserve"> </w:t>
      </w:r>
      <w:r w:rsidRPr="00E35118">
        <w:rPr>
          <w:rFonts w:ascii="Palatino Linotype" w:hAnsi="Palatino Linotype"/>
        </w:rPr>
        <w:t>del</w:t>
      </w:r>
      <w:r w:rsidR="00D730A4" w:rsidRPr="00E35118">
        <w:rPr>
          <w:rFonts w:ascii="Palatino Linotype" w:hAnsi="Palatino Linotype"/>
        </w:rPr>
        <w:t xml:space="preserve"> </w:t>
      </w:r>
      <w:r w:rsidRPr="00E35118">
        <w:rPr>
          <w:rFonts w:ascii="Palatino Linotype" w:hAnsi="Palatino Linotype"/>
        </w:rPr>
        <w:t>Estado</w:t>
      </w:r>
      <w:r w:rsidR="00D730A4" w:rsidRPr="00E35118">
        <w:rPr>
          <w:rFonts w:ascii="Palatino Linotype" w:hAnsi="Palatino Linotype"/>
        </w:rPr>
        <w:t xml:space="preserve"> </w:t>
      </w:r>
      <w:r w:rsidRPr="00E35118">
        <w:rPr>
          <w:rFonts w:ascii="Palatino Linotype" w:hAnsi="Palatino Linotype"/>
        </w:rPr>
        <w:t>de</w:t>
      </w:r>
      <w:r w:rsidR="00D730A4" w:rsidRPr="00E35118">
        <w:rPr>
          <w:rFonts w:ascii="Palatino Linotype" w:hAnsi="Palatino Linotype"/>
        </w:rPr>
        <w:t xml:space="preserve"> </w:t>
      </w:r>
      <w:r w:rsidRPr="00E35118">
        <w:rPr>
          <w:rFonts w:ascii="Palatino Linotype" w:hAnsi="Palatino Linotype"/>
        </w:rPr>
        <w:t>México</w:t>
      </w:r>
      <w:r w:rsidR="00D730A4" w:rsidRPr="00E35118">
        <w:rPr>
          <w:rFonts w:ascii="Palatino Linotype" w:hAnsi="Palatino Linotype"/>
        </w:rPr>
        <w:t xml:space="preserve"> </w:t>
      </w:r>
      <w:r w:rsidRPr="00E35118">
        <w:rPr>
          <w:rFonts w:ascii="Palatino Linotype" w:hAnsi="Palatino Linotype"/>
        </w:rPr>
        <w:t>y</w:t>
      </w:r>
      <w:r w:rsidR="00D730A4" w:rsidRPr="00E35118">
        <w:rPr>
          <w:rFonts w:ascii="Palatino Linotype" w:hAnsi="Palatino Linotype"/>
        </w:rPr>
        <w:t xml:space="preserve"> </w:t>
      </w:r>
      <w:r w:rsidRPr="00E35118">
        <w:rPr>
          <w:rFonts w:ascii="Palatino Linotype" w:hAnsi="Palatino Linotype"/>
        </w:rPr>
        <w:t>Municipios</w:t>
      </w:r>
      <w:r w:rsidRPr="00E35118">
        <w:rPr>
          <w:rFonts w:ascii="Palatino Linotype" w:hAnsi="Palatino Linotype" w:cs="Arial"/>
          <w:lang w:val="es-ES_tradnl"/>
        </w:rPr>
        <w:t>,</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se</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turnó,</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a</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través</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del</w:t>
      </w:r>
      <w:r w:rsidR="00D730A4" w:rsidRPr="00E35118">
        <w:rPr>
          <w:rFonts w:ascii="Palatino Linotype" w:eastAsia="Arial Unicode MS" w:hAnsi="Palatino Linotype" w:cs="Arial"/>
          <w:lang w:val="es-ES_tradnl"/>
        </w:rPr>
        <w:t xml:space="preserve"> </w:t>
      </w:r>
      <w:r w:rsidRPr="00E35118">
        <w:rPr>
          <w:rFonts w:ascii="Palatino Linotype" w:eastAsia="Arial Unicode MS" w:hAnsi="Palatino Linotype" w:cs="Arial"/>
          <w:b/>
          <w:lang w:val="es-ES_tradnl"/>
        </w:rPr>
        <w:t>SAIMEX</w:t>
      </w:r>
      <w:r w:rsidRPr="00E35118">
        <w:rPr>
          <w:rFonts w:ascii="Palatino Linotype" w:hAnsi="Palatino Linotype"/>
        </w:rPr>
        <w:t>,</w:t>
      </w:r>
      <w:r w:rsidR="00D730A4" w:rsidRPr="00E35118">
        <w:rPr>
          <w:rFonts w:ascii="Palatino Linotype" w:hAnsi="Palatino Linotype"/>
        </w:rPr>
        <w:t xml:space="preserve"> </w:t>
      </w:r>
      <w:r w:rsidRPr="00E35118">
        <w:rPr>
          <w:rFonts w:ascii="Palatino Linotype" w:hAnsi="Palatino Linotype"/>
        </w:rPr>
        <w:t>a</w:t>
      </w:r>
      <w:r w:rsidR="00D730A4" w:rsidRPr="00E35118">
        <w:rPr>
          <w:rFonts w:ascii="Palatino Linotype" w:hAnsi="Palatino Linotype"/>
        </w:rPr>
        <w:t xml:space="preserve"> </w:t>
      </w:r>
      <w:r w:rsidRPr="00E35118">
        <w:rPr>
          <w:rFonts w:ascii="Palatino Linotype" w:hAnsi="Palatino Linotype"/>
        </w:rPr>
        <w:t>la</w:t>
      </w:r>
      <w:r w:rsidR="00D730A4" w:rsidRPr="00E35118">
        <w:rPr>
          <w:rFonts w:ascii="Palatino Linotype" w:hAnsi="Palatino Linotype"/>
        </w:rPr>
        <w:t xml:space="preserve"> </w:t>
      </w:r>
      <w:r w:rsidRPr="00E35118">
        <w:rPr>
          <w:rFonts w:ascii="Palatino Linotype" w:hAnsi="Palatino Linotype" w:cs="Arial"/>
          <w:lang w:val="es-ES_tradnl"/>
        </w:rPr>
        <w:t>Comisionada</w:t>
      </w:r>
      <w:r w:rsidR="00D730A4" w:rsidRPr="00E35118">
        <w:rPr>
          <w:rFonts w:ascii="Palatino Linotype" w:hAnsi="Palatino Linotype" w:cs="Arial"/>
          <w:lang w:val="es-ES_tradnl"/>
        </w:rPr>
        <w:t xml:space="preserve"> </w:t>
      </w:r>
      <w:r w:rsidRPr="00E35118">
        <w:rPr>
          <w:rFonts w:ascii="Palatino Linotype" w:hAnsi="Palatino Linotype" w:cs="Arial"/>
          <w:b/>
          <w:lang w:val="es-ES_tradnl"/>
        </w:rPr>
        <w:t>EVA</w:t>
      </w:r>
      <w:r w:rsidR="00D730A4" w:rsidRPr="00E35118">
        <w:rPr>
          <w:rFonts w:ascii="Palatino Linotype" w:hAnsi="Palatino Linotype" w:cs="Arial"/>
          <w:b/>
          <w:lang w:val="es-ES_tradnl"/>
        </w:rPr>
        <w:t xml:space="preserve"> </w:t>
      </w:r>
      <w:r w:rsidRPr="00E35118">
        <w:rPr>
          <w:rFonts w:ascii="Palatino Linotype" w:hAnsi="Palatino Linotype" w:cs="Arial"/>
          <w:b/>
          <w:lang w:val="es-ES_tradnl"/>
        </w:rPr>
        <w:t>ABAID</w:t>
      </w:r>
      <w:r w:rsidR="00D730A4" w:rsidRPr="00E35118">
        <w:rPr>
          <w:rFonts w:ascii="Palatino Linotype" w:hAnsi="Palatino Linotype" w:cs="Arial"/>
          <w:b/>
          <w:lang w:val="es-ES_tradnl"/>
        </w:rPr>
        <w:t xml:space="preserve"> </w:t>
      </w:r>
      <w:r w:rsidRPr="00E35118">
        <w:rPr>
          <w:rFonts w:ascii="Palatino Linotype" w:hAnsi="Palatino Linotype" w:cs="Arial"/>
          <w:b/>
          <w:lang w:val="es-ES_tradnl"/>
        </w:rPr>
        <w:t>YAPUR</w:t>
      </w:r>
      <w:r w:rsidRPr="00E35118">
        <w:rPr>
          <w:rFonts w:ascii="Palatino Linotype" w:hAnsi="Palatino Linotype" w:cs="Arial"/>
          <w:lang w:val="es-ES_tradnl"/>
        </w:rPr>
        <w:t>,</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a</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efecto</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de</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que</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decretara</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su</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admisión</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o</w:t>
      </w:r>
      <w:r w:rsidR="00D730A4" w:rsidRPr="00E35118">
        <w:rPr>
          <w:rFonts w:ascii="Palatino Linotype" w:hAnsi="Palatino Linotype" w:cs="Arial"/>
          <w:lang w:val="es-ES_tradnl"/>
        </w:rPr>
        <w:t xml:space="preserve"> </w:t>
      </w:r>
      <w:r w:rsidRPr="00E35118">
        <w:rPr>
          <w:rFonts w:ascii="Palatino Linotype" w:hAnsi="Palatino Linotype" w:cs="Arial"/>
          <w:lang w:val="es-ES_tradnl"/>
        </w:rPr>
        <w:t>desechamiento.</w:t>
      </w:r>
    </w:p>
    <w:p w:rsidR="001E38B1" w:rsidRPr="00E35118" w:rsidRDefault="00AB1847" w:rsidP="00340173">
      <w:pPr>
        <w:pStyle w:val="Prrafodelista"/>
        <w:numPr>
          <w:ilvl w:val="0"/>
          <w:numId w:val="15"/>
        </w:numPr>
        <w:tabs>
          <w:tab w:val="left" w:pos="567"/>
        </w:tabs>
        <w:spacing w:before="360" w:after="240" w:line="360" w:lineRule="auto"/>
        <w:ind w:left="0" w:firstLine="0"/>
        <w:jc w:val="both"/>
        <w:rPr>
          <w:rFonts w:ascii="Palatino Linotype" w:hAnsi="Palatino Linotype" w:cs="Arial"/>
        </w:rPr>
      </w:pPr>
      <w:r w:rsidRPr="00E35118">
        <w:rPr>
          <w:rFonts w:ascii="Palatino Linotype" w:hAnsi="Palatino Linotype" w:cs="Arial"/>
        </w:rPr>
        <w:t>E</w:t>
      </w:r>
      <w:r w:rsidR="004B3947" w:rsidRPr="00E35118">
        <w:rPr>
          <w:rFonts w:ascii="Palatino Linotype" w:hAnsi="Palatino Linotype" w:cs="Arial"/>
        </w:rPr>
        <w:t>n</w:t>
      </w:r>
      <w:r w:rsidR="00D730A4" w:rsidRPr="00E35118">
        <w:rPr>
          <w:rFonts w:ascii="Palatino Linotype" w:hAnsi="Palatino Linotype" w:cs="Arial"/>
        </w:rPr>
        <w:t xml:space="preserve"> </w:t>
      </w:r>
      <w:r w:rsidR="004B3947" w:rsidRPr="00E35118">
        <w:rPr>
          <w:rFonts w:ascii="Palatino Linotype" w:hAnsi="Palatino Linotype" w:cs="Arial"/>
        </w:rPr>
        <w:t>fecha</w:t>
      </w:r>
      <w:r w:rsidR="00D730A4" w:rsidRPr="00E35118">
        <w:rPr>
          <w:rFonts w:ascii="Palatino Linotype" w:hAnsi="Palatino Linotype" w:cs="Arial"/>
        </w:rPr>
        <w:t xml:space="preserve"> </w:t>
      </w:r>
      <w:r w:rsidR="00340173" w:rsidRPr="00E35118">
        <w:rPr>
          <w:rFonts w:ascii="Palatino Linotype" w:hAnsi="Palatino Linotype"/>
        </w:rPr>
        <w:t>veintidós de octubre de dos mil dieciocho</w:t>
      </w:r>
      <w:r w:rsidRPr="00E35118">
        <w:rPr>
          <w:rFonts w:ascii="Palatino Linotype" w:hAnsi="Palatino Linotype" w:cs="Arial"/>
        </w:rPr>
        <w:t>,</w:t>
      </w:r>
      <w:r w:rsidR="00D730A4" w:rsidRPr="00E35118">
        <w:rPr>
          <w:rFonts w:ascii="Palatino Linotype" w:hAnsi="Palatino Linotype" w:cs="Arial"/>
        </w:rPr>
        <w:t xml:space="preserve"> </w:t>
      </w:r>
      <w:r w:rsidRPr="00E35118">
        <w:rPr>
          <w:rFonts w:ascii="Palatino Linotype" w:hAnsi="Palatino Linotype" w:cs="Arial"/>
        </w:rPr>
        <w:t>atento</w:t>
      </w:r>
      <w:r w:rsidR="00D730A4" w:rsidRPr="00E35118">
        <w:rPr>
          <w:rFonts w:ascii="Palatino Linotype" w:hAnsi="Palatino Linotype" w:cs="Arial"/>
        </w:rPr>
        <w:t xml:space="preserve"> </w:t>
      </w:r>
      <w:r w:rsidRPr="00E35118">
        <w:rPr>
          <w:rFonts w:ascii="Palatino Linotype" w:hAnsi="Palatino Linotype" w:cs="Arial"/>
        </w:rPr>
        <w:t>a</w:t>
      </w:r>
      <w:r w:rsidR="00D730A4" w:rsidRPr="00E35118">
        <w:rPr>
          <w:rFonts w:ascii="Palatino Linotype" w:hAnsi="Palatino Linotype" w:cs="Arial"/>
        </w:rPr>
        <w:t xml:space="preserve"> </w:t>
      </w:r>
      <w:r w:rsidRPr="00E35118">
        <w:rPr>
          <w:rFonts w:ascii="Palatino Linotype" w:hAnsi="Palatino Linotype" w:cs="Arial"/>
        </w:rPr>
        <w:t>lo</w:t>
      </w:r>
      <w:r w:rsidR="00D730A4" w:rsidRPr="00E35118">
        <w:rPr>
          <w:rFonts w:ascii="Palatino Linotype" w:hAnsi="Palatino Linotype" w:cs="Arial"/>
        </w:rPr>
        <w:t xml:space="preserve"> </w:t>
      </w:r>
      <w:r w:rsidRPr="00E35118">
        <w:rPr>
          <w:rFonts w:ascii="Palatino Linotype" w:hAnsi="Palatino Linotype" w:cs="Arial"/>
        </w:rPr>
        <w:t>dispuesto</w:t>
      </w:r>
      <w:r w:rsidR="00D730A4" w:rsidRPr="00E35118">
        <w:rPr>
          <w:rFonts w:ascii="Palatino Linotype" w:hAnsi="Palatino Linotype" w:cs="Arial"/>
        </w:rPr>
        <w:t xml:space="preserve"> </w:t>
      </w:r>
      <w:r w:rsidRPr="00E35118">
        <w:rPr>
          <w:rFonts w:ascii="Palatino Linotype" w:hAnsi="Palatino Linotype" w:cs="Arial"/>
        </w:rPr>
        <w:t>en</w:t>
      </w:r>
      <w:r w:rsidR="00D730A4" w:rsidRPr="00E35118">
        <w:rPr>
          <w:rFonts w:ascii="Palatino Linotype" w:hAnsi="Palatino Linotype" w:cs="Arial"/>
        </w:rPr>
        <w:t xml:space="preserve"> </w:t>
      </w:r>
      <w:r w:rsidRPr="00E35118">
        <w:rPr>
          <w:rFonts w:ascii="Palatino Linotype" w:hAnsi="Palatino Linotype" w:cs="Arial"/>
        </w:rPr>
        <w:t>el</w:t>
      </w:r>
      <w:r w:rsidR="00D730A4" w:rsidRPr="00E35118">
        <w:rPr>
          <w:rFonts w:ascii="Palatino Linotype" w:hAnsi="Palatino Linotype" w:cs="Arial"/>
        </w:rPr>
        <w:t xml:space="preserve"> </w:t>
      </w:r>
      <w:r w:rsidRPr="00E35118">
        <w:rPr>
          <w:rFonts w:ascii="Palatino Linotype" w:hAnsi="Palatino Linotype" w:cs="Arial"/>
        </w:rPr>
        <w:t>artículo</w:t>
      </w:r>
      <w:r w:rsidR="00D730A4" w:rsidRPr="00E35118">
        <w:rPr>
          <w:rFonts w:ascii="Palatino Linotype" w:hAnsi="Palatino Linotype" w:cs="Arial"/>
        </w:rPr>
        <w:t xml:space="preserve"> </w:t>
      </w:r>
      <w:r w:rsidRPr="00E35118">
        <w:rPr>
          <w:rFonts w:ascii="Palatino Linotype" w:hAnsi="Palatino Linotype" w:cs="Arial"/>
        </w:rPr>
        <w:t>185</w:t>
      </w:r>
      <w:r w:rsidR="00EA1249" w:rsidRPr="00E35118">
        <w:rPr>
          <w:rFonts w:ascii="Palatino Linotype" w:hAnsi="Palatino Linotype" w:cs="Arial"/>
        </w:rPr>
        <w:t>,</w:t>
      </w:r>
      <w:r w:rsidR="00D730A4" w:rsidRPr="00E35118">
        <w:rPr>
          <w:rFonts w:ascii="Palatino Linotype" w:hAnsi="Palatino Linotype" w:cs="Arial"/>
        </w:rPr>
        <w:t xml:space="preserve"> </w:t>
      </w:r>
      <w:r w:rsidRPr="00E35118">
        <w:rPr>
          <w:rFonts w:ascii="Palatino Linotype" w:hAnsi="Palatino Linotype" w:cs="Arial"/>
        </w:rPr>
        <w:t>fracciones</w:t>
      </w:r>
      <w:r w:rsidR="00D730A4" w:rsidRPr="00E35118">
        <w:rPr>
          <w:rFonts w:ascii="Palatino Linotype" w:hAnsi="Palatino Linotype" w:cs="Arial"/>
        </w:rPr>
        <w:t xml:space="preserve"> </w:t>
      </w:r>
      <w:r w:rsidRPr="00E35118">
        <w:rPr>
          <w:rFonts w:ascii="Palatino Linotype" w:hAnsi="Palatino Linotype" w:cs="Arial"/>
        </w:rPr>
        <w:t>I,</w:t>
      </w:r>
      <w:r w:rsidR="00D730A4" w:rsidRPr="00E35118">
        <w:rPr>
          <w:rFonts w:ascii="Palatino Linotype" w:hAnsi="Palatino Linotype" w:cs="Arial"/>
        </w:rPr>
        <w:t xml:space="preserve"> </w:t>
      </w:r>
      <w:r w:rsidRPr="00E35118">
        <w:rPr>
          <w:rFonts w:ascii="Palatino Linotype" w:hAnsi="Palatino Linotype" w:cs="Arial"/>
        </w:rPr>
        <w:t>II</w:t>
      </w:r>
      <w:r w:rsidR="00D730A4" w:rsidRPr="00E35118">
        <w:rPr>
          <w:rFonts w:ascii="Palatino Linotype" w:hAnsi="Palatino Linotype" w:cs="Arial"/>
        </w:rPr>
        <w:t xml:space="preserve"> </w:t>
      </w:r>
      <w:r w:rsidRPr="00E35118">
        <w:rPr>
          <w:rFonts w:ascii="Palatino Linotype" w:hAnsi="Palatino Linotype" w:cs="Arial"/>
        </w:rPr>
        <w:t>y</w:t>
      </w:r>
      <w:r w:rsidR="00D730A4" w:rsidRPr="00E35118">
        <w:rPr>
          <w:rFonts w:ascii="Palatino Linotype" w:hAnsi="Palatino Linotype" w:cs="Arial"/>
        </w:rPr>
        <w:t xml:space="preserve"> </w:t>
      </w:r>
      <w:r w:rsidRPr="00E35118">
        <w:rPr>
          <w:rFonts w:ascii="Palatino Linotype" w:hAnsi="Palatino Linotype" w:cs="Arial"/>
        </w:rPr>
        <w:t>IV</w:t>
      </w:r>
      <w:r w:rsidR="00EA1249" w:rsidRPr="00E35118">
        <w:rPr>
          <w:rFonts w:ascii="Palatino Linotype" w:hAnsi="Palatino Linotype" w:cs="Arial"/>
        </w:rPr>
        <w:t>,</w:t>
      </w:r>
      <w:r w:rsidR="00D730A4" w:rsidRPr="00E35118">
        <w:rPr>
          <w:rFonts w:ascii="Palatino Linotype" w:hAnsi="Palatino Linotype" w:cs="Arial"/>
        </w:rPr>
        <w:t xml:space="preserve"> </w:t>
      </w:r>
      <w:r w:rsidRPr="00E35118">
        <w:rPr>
          <w:rFonts w:ascii="Palatino Linotype" w:hAnsi="Palatino Linotype" w:cs="Arial"/>
        </w:rPr>
        <w:t>de</w:t>
      </w:r>
      <w:r w:rsidR="00D730A4" w:rsidRPr="00E35118">
        <w:rPr>
          <w:rFonts w:ascii="Palatino Linotype" w:hAnsi="Palatino Linotype" w:cs="Arial"/>
        </w:rPr>
        <w:t xml:space="preserve"> </w:t>
      </w:r>
      <w:r w:rsidRPr="00E35118">
        <w:rPr>
          <w:rFonts w:ascii="Palatino Linotype" w:hAnsi="Palatino Linotype"/>
        </w:rPr>
        <w:t>la</w:t>
      </w:r>
      <w:r w:rsidR="00D730A4" w:rsidRPr="00E35118">
        <w:rPr>
          <w:rFonts w:ascii="Palatino Linotype" w:hAnsi="Palatino Linotype" w:cs="Arial"/>
        </w:rPr>
        <w:t xml:space="preserve"> </w:t>
      </w:r>
      <w:r w:rsidRPr="00E35118">
        <w:rPr>
          <w:rFonts w:ascii="Palatino Linotype" w:hAnsi="Palatino Linotype"/>
        </w:rPr>
        <w:t>Ley</w:t>
      </w:r>
      <w:r w:rsidR="00D730A4" w:rsidRPr="00E35118">
        <w:rPr>
          <w:rFonts w:ascii="Palatino Linotype" w:hAnsi="Palatino Linotype"/>
        </w:rPr>
        <w:t xml:space="preserve"> </w:t>
      </w:r>
      <w:r w:rsidRPr="00E35118">
        <w:rPr>
          <w:rFonts w:ascii="Palatino Linotype" w:hAnsi="Palatino Linotype"/>
        </w:rPr>
        <w:t>de</w:t>
      </w:r>
      <w:r w:rsidR="00D730A4" w:rsidRPr="00E35118">
        <w:rPr>
          <w:rFonts w:ascii="Palatino Linotype" w:hAnsi="Palatino Linotype"/>
        </w:rPr>
        <w:t xml:space="preserve"> </w:t>
      </w:r>
      <w:r w:rsidRPr="00E35118">
        <w:rPr>
          <w:rFonts w:ascii="Palatino Linotype" w:hAnsi="Palatino Linotype"/>
        </w:rPr>
        <w:t>Transparencia</w:t>
      </w:r>
      <w:r w:rsidR="00D730A4" w:rsidRPr="00E35118">
        <w:rPr>
          <w:rFonts w:ascii="Palatino Linotype" w:hAnsi="Palatino Linotype"/>
        </w:rPr>
        <w:t xml:space="preserve"> </w:t>
      </w:r>
      <w:r w:rsidRPr="00E35118">
        <w:rPr>
          <w:rFonts w:ascii="Palatino Linotype" w:hAnsi="Palatino Linotype"/>
        </w:rPr>
        <w:t>y</w:t>
      </w:r>
      <w:r w:rsidR="00D730A4" w:rsidRPr="00E35118">
        <w:rPr>
          <w:rFonts w:ascii="Palatino Linotype" w:hAnsi="Palatino Linotype"/>
        </w:rPr>
        <w:t xml:space="preserve"> </w:t>
      </w:r>
      <w:r w:rsidRPr="00E35118">
        <w:rPr>
          <w:rFonts w:ascii="Palatino Linotype" w:hAnsi="Palatino Linotype"/>
        </w:rPr>
        <w:t>Acceso</w:t>
      </w:r>
      <w:r w:rsidR="00D730A4" w:rsidRPr="00E35118">
        <w:rPr>
          <w:rFonts w:ascii="Palatino Linotype" w:hAnsi="Palatino Linotype"/>
        </w:rPr>
        <w:t xml:space="preserve"> </w:t>
      </w:r>
      <w:r w:rsidRPr="00E35118">
        <w:rPr>
          <w:rFonts w:ascii="Palatino Linotype" w:hAnsi="Palatino Linotype"/>
        </w:rPr>
        <w:t>a</w:t>
      </w:r>
      <w:r w:rsidR="00D730A4" w:rsidRPr="00E35118">
        <w:rPr>
          <w:rFonts w:ascii="Palatino Linotype" w:hAnsi="Palatino Linotype"/>
        </w:rPr>
        <w:t xml:space="preserve"> </w:t>
      </w:r>
      <w:r w:rsidRPr="00E35118">
        <w:rPr>
          <w:rFonts w:ascii="Palatino Linotype" w:hAnsi="Palatino Linotype"/>
        </w:rPr>
        <w:t>la</w:t>
      </w:r>
      <w:r w:rsidR="00D730A4" w:rsidRPr="00E35118">
        <w:rPr>
          <w:rFonts w:ascii="Palatino Linotype" w:hAnsi="Palatino Linotype"/>
        </w:rPr>
        <w:t xml:space="preserve"> </w:t>
      </w:r>
      <w:r w:rsidRPr="00E35118">
        <w:rPr>
          <w:rFonts w:ascii="Palatino Linotype" w:hAnsi="Palatino Linotype"/>
        </w:rPr>
        <w:t>Información</w:t>
      </w:r>
      <w:r w:rsidR="00D730A4" w:rsidRPr="00E35118">
        <w:rPr>
          <w:rFonts w:ascii="Palatino Linotype" w:hAnsi="Palatino Linotype"/>
        </w:rPr>
        <w:t xml:space="preserve"> </w:t>
      </w:r>
      <w:r w:rsidRPr="00E35118">
        <w:rPr>
          <w:rFonts w:ascii="Palatino Linotype" w:hAnsi="Palatino Linotype"/>
        </w:rPr>
        <w:t>Pública</w:t>
      </w:r>
      <w:r w:rsidR="00D730A4" w:rsidRPr="00E35118">
        <w:rPr>
          <w:rFonts w:ascii="Palatino Linotype" w:hAnsi="Palatino Linotype"/>
        </w:rPr>
        <w:t xml:space="preserve"> </w:t>
      </w:r>
      <w:r w:rsidRPr="00E35118">
        <w:rPr>
          <w:rFonts w:ascii="Palatino Linotype" w:hAnsi="Palatino Linotype"/>
        </w:rPr>
        <w:t>del</w:t>
      </w:r>
      <w:r w:rsidR="00D730A4" w:rsidRPr="00E35118">
        <w:rPr>
          <w:rFonts w:ascii="Palatino Linotype" w:hAnsi="Palatino Linotype"/>
        </w:rPr>
        <w:t xml:space="preserve"> </w:t>
      </w:r>
      <w:r w:rsidRPr="00E35118">
        <w:rPr>
          <w:rFonts w:ascii="Palatino Linotype" w:hAnsi="Palatino Linotype"/>
        </w:rPr>
        <w:t>Estado</w:t>
      </w:r>
      <w:r w:rsidR="00D730A4" w:rsidRPr="00E35118">
        <w:rPr>
          <w:rFonts w:ascii="Palatino Linotype" w:hAnsi="Palatino Linotype"/>
        </w:rPr>
        <w:t xml:space="preserve"> </w:t>
      </w:r>
      <w:r w:rsidRPr="00E35118">
        <w:rPr>
          <w:rFonts w:ascii="Palatino Linotype" w:hAnsi="Palatino Linotype"/>
        </w:rPr>
        <w:t>de</w:t>
      </w:r>
      <w:r w:rsidR="00D730A4" w:rsidRPr="00E35118">
        <w:rPr>
          <w:rFonts w:ascii="Palatino Linotype" w:hAnsi="Palatino Linotype"/>
        </w:rPr>
        <w:t xml:space="preserve"> </w:t>
      </w:r>
      <w:r w:rsidRPr="00E35118">
        <w:rPr>
          <w:rFonts w:ascii="Palatino Linotype" w:hAnsi="Palatino Linotype"/>
        </w:rPr>
        <w:t>México</w:t>
      </w:r>
      <w:r w:rsidR="00D730A4" w:rsidRPr="00E35118">
        <w:rPr>
          <w:rFonts w:ascii="Palatino Linotype" w:hAnsi="Palatino Linotype"/>
        </w:rPr>
        <w:t xml:space="preserve"> </w:t>
      </w:r>
      <w:r w:rsidRPr="00E35118">
        <w:rPr>
          <w:rFonts w:ascii="Palatino Linotype" w:hAnsi="Palatino Linotype"/>
        </w:rPr>
        <w:t>y</w:t>
      </w:r>
      <w:r w:rsidR="00D730A4" w:rsidRPr="00E35118">
        <w:rPr>
          <w:rFonts w:ascii="Palatino Linotype" w:hAnsi="Palatino Linotype"/>
        </w:rPr>
        <w:t xml:space="preserve"> </w:t>
      </w:r>
      <w:r w:rsidRPr="00E35118">
        <w:rPr>
          <w:rFonts w:ascii="Palatino Linotype" w:hAnsi="Palatino Linotype"/>
        </w:rPr>
        <w:t>Municipios,</w:t>
      </w:r>
      <w:r w:rsidR="00D730A4" w:rsidRPr="00E35118">
        <w:rPr>
          <w:rFonts w:ascii="Palatino Linotype" w:hAnsi="Palatino Linotype"/>
        </w:rPr>
        <w:t xml:space="preserve"> </w:t>
      </w:r>
      <w:r w:rsidR="009012A7" w:rsidRPr="00E35118">
        <w:rPr>
          <w:rFonts w:ascii="Palatino Linotype" w:hAnsi="Palatino Linotype"/>
        </w:rPr>
        <w:t>se</w:t>
      </w:r>
      <w:r w:rsidR="00D730A4" w:rsidRPr="00E35118">
        <w:rPr>
          <w:rFonts w:ascii="Palatino Linotype" w:hAnsi="Palatino Linotype"/>
        </w:rPr>
        <w:t xml:space="preserve"> </w:t>
      </w:r>
      <w:r w:rsidRPr="00E35118">
        <w:rPr>
          <w:rFonts w:ascii="Palatino Linotype" w:hAnsi="Palatino Linotype"/>
        </w:rPr>
        <w:t>a</w:t>
      </w:r>
      <w:r w:rsidRPr="00E35118">
        <w:rPr>
          <w:rFonts w:ascii="Palatino Linotype" w:hAnsi="Palatino Linotype" w:cs="Arial"/>
        </w:rPr>
        <w:t>cordó</w:t>
      </w:r>
      <w:r w:rsidR="00D730A4" w:rsidRPr="00E35118">
        <w:rPr>
          <w:rFonts w:ascii="Palatino Linotype" w:hAnsi="Palatino Linotype" w:cs="Arial"/>
        </w:rPr>
        <w:t xml:space="preserve"> </w:t>
      </w:r>
      <w:r w:rsidRPr="00E35118">
        <w:rPr>
          <w:rFonts w:ascii="Palatino Linotype" w:hAnsi="Palatino Linotype" w:cs="Arial"/>
        </w:rPr>
        <w:t>la</w:t>
      </w:r>
      <w:r w:rsidR="00D730A4" w:rsidRPr="00E35118">
        <w:rPr>
          <w:rFonts w:ascii="Palatino Linotype" w:hAnsi="Palatino Linotype" w:cs="Arial"/>
        </w:rPr>
        <w:t xml:space="preserve"> </w:t>
      </w:r>
      <w:r w:rsidRPr="00E35118">
        <w:rPr>
          <w:rFonts w:ascii="Palatino Linotype" w:hAnsi="Palatino Linotype" w:cs="Arial"/>
        </w:rPr>
        <w:t>admisión</w:t>
      </w:r>
      <w:r w:rsidR="00D730A4" w:rsidRPr="00E35118">
        <w:rPr>
          <w:rFonts w:ascii="Palatino Linotype" w:hAnsi="Palatino Linotype" w:cs="Arial"/>
        </w:rPr>
        <w:t xml:space="preserve"> </w:t>
      </w:r>
      <w:r w:rsidRPr="00E35118">
        <w:rPr>
          <w:rFonts w:ascii="Palatino Linotype" w:hAnsi="Palatino Linotype" w:cs="Arial"/>
        </w:rPr>
        <w:t>a</w:t>
      </w:r>
      <w:r w:rsidR="00D730A4" w:rsidRPr="00E35118">
        <w:rPr>
          <w:rFonts w:ascii="Palatino Linotype" w:hAnsi="Palatino Linotype" w:cs="Arial"/>
        </w:rPr>
        <w:t xml:space="preserve"> </w:t>
      </w:r>
      <w:r w:rsidRPr="00E35118">
        <w:rPr>
          <w:rFonts w:ascii="Palatino Linotype" w:hAnsi="Palatino Linotype" w:cs="Arial"/>
        </w:rPr>
        <w:t>trámite</w:t>
      </w:r>
      <w:r w:rsidR="00D730A4" w:rsidRPr="00E35118">
        <w:rPr>
          <w:rFonts w:ascii="Palatino Linotype" w:hAnsi="Palatino Linotype" w:cs="Arial"/>
        </w:rPr>
        <w:t xml:space="preserve"> </w:t>
      </w:r>
      <w:r w:rsidRPr="00E35118">
        <w:rPr>
          <w:rFonts w:ascii="Palatino Linotype" w:hAnsi="Palatino Linotype" w:cs="Arial"/>
        </w:rPr>
        <w:t>de</w:t>
      </w:r>
      <w:r w:rsidR="00943778" w:rsidRPr="00E35118">
        <w:rPr>
          <w:rFonts w:ascii="Palatino Linotype" w:hAnsi="Palatino Linotype" w:cs="Arial"/>
        </w:rPr>
        <w:t>l</w:t>
      </w:r>
      <w:r w:rsidR="00D730A4" w:rsidRPr="00E35118">
        <w:rPr>
          <w:rFonts w:ascii="Palatino Linotype" w:hAnsi="Palatino Linotype" w:cs="Arial"/>
        </w:rPr>
        <w:t xml:space="preserve"> </w:t>
      </w:r>
      <w:r w:rsidRPr="00E35118">
        <w:rPr>
          <w:rFonts w:ascii="Palatino Linotype" w:hAnsi="Palatino Linotype" w:cs="Arial"/>
        </w:rPr>
        <w:t>referido</w:t>
      </w:r>
      <w:r w:rsidR="00D730A4" w:rsidRPr="00E35118">
        <w:rPr>
          <w:rFonts w:ascii="Palatino Linotype" w:hAnsi="Palatino Linotype" w:cs="Arial"/>
        </w:rPr>
        <w:t xml:space="preserve"> </w:t>
      </w:r>
      <w:r w:rsidRPr="00E35118">
        <w:rPr>
          <w:rFonts w:ascii="Palatino Linotype" w:hAnsi="Palatino Linotype" w:cs="Arial"/>
        </w:rPr>
        <w:t>recurso</w:t>
      </w:r>
      <w:r w:rsidR="00D730A4" w:rsidRPr="00E35118">
        <w:rPr>
          <w:rFonts w:ascii="Palatino Linotype" w:hAnsi="Palatino Linotype" w:cs="Arial"/>
        </w:rPr>
        <w:t xml:space="preserve"> </w:t>
      </w:r>
      <w:r w:rsidRPr="00E35118">
        <w:rPr>
          <w:rFonts w:ascii="Palatino Linotype" w:hAnsi="Palatino Linotype" w:cs="Arial"/>
        </w:rPr>
        <w:t>de</w:t>
      </w:r>
      <w:r w:rsidR="00D730A4" w:rsidRPr="00E35118">
        <w:rPr>
          <w:rFonts w:ascii="Palatino Linotype" w:hAnsi="Palatino Linotype" w:cs="Arial"/>
        </w:rPr>
        <w:t xml:space="preserve"> </w:t>
      </w:r>
      <w:r w:rsidRPr="00E35118">
        <w:rPr>
          <w:rFonts w:ascii="Palatino Linotype" w:hAnsi="Palatino Linotype" w:cs="Arial"/>
          <w:lang w:val="es-ES_tradnl"/>
        </w:rPr>
        <w:t>revisión</w:t>
      </w:r>
      <w:r w:rsidRPr="00E35118">
        <w:rPr>
          <w:rFonts w:ascii="Palatino Linotype" w:hAnsi="Palatino Linotype" w:cs="Arial"/>
        </w:rPr>
        <w:t>,</w:t>
      </w:r>
      <w:r w:rsidR="00D730A4" w:rsidRPr="00E35118">
        <w:rPr>
          <w:rFonts w:ascii="Palatino Linotype" w:hAnsi="Palatino Linotype" w:cs="Arial"/>
        </w:rPr>
        <w:t xml:space="preserve"> </w:t>
      </w:r>
      <w:r w:rsidRPr="00E35118">
        <w:rPr>
          <w:rFonts w:ascii="Palatino Linotype" w:hAnsi="Palatino Linotype" w:cs="Arial"/>
        </w:rPr>
        <w:t>así</w:t>
      </w:r>
      <w:r w:rsidR="00D730A4" w:rsidRPr="00E35118">
        <w:rPr>
          <w:rFonts w:ascii="Palatino Linotype" w:hAnsi="Palatino Linotype" w:cs="Arial"/>
        </w:rPr>
        <w:t xml:space="preserve"> </w:t>
      </w:r>
      <w:r w:rsidRPr="00E35118">
        <w:rPr>
          <w:rFonts w:ascii="Palatino Linotype" w:hAnsi="Palatino Linotype" w:cs="Arial"/>
        </w:rPr>
        <w:t>como</w:t>
      </w:r>
      <w:r w:rsidR="00D730A4" w:rsidRPr="00E35118">
        <w:rPr>
          <w:rFonts w:ascii="Palatino Linotype" w:hAnsi="Palatino Linotype" w:cs="Arial"/>
        </w:rPr>
        <w:t xml:space="preserve"> </w:t>
      </w:r>
      <w:r w:rsidRPr="00E35118">
        <w:rPr>
          <w:rFonts w:ascii="Palatino Linotype" w:hAnsi="Palatino Linotype" w:cs="Arial"/>
        </w:rPr>
        <w:t>la</w:t>
      </w:r>
      <w:r w:rsidR="00D730A4" w:rsidRPr="00E35118">
        <w:rPr>
          <w:rFonts w:ascii="Palatino Linotype" w:hAnsi="Palatino Linotype" w:cs="Arial"/>
        </w:rPr>
        <w:t xml:space="preserve"> </w:t>
      </w:r>
      <w:r w:rsidRPr="00E35118">
        <w:rPr>
          <w:rFonts w:ascii="Palatino Linotype" w:hAnsi="Palatino Linotype" w:cs="Arial"/>
        </w:rPr>
        <w:t>integración</w:t>
      </w:r>
      <w:r w:rsidR="00D730A4" w:rsidRPr="00E35118">
        <w:rPr>
          <w:rFonts w:ascii="Palatino Linotype" w:hAnsi="Palatino Linotype" w:cs="Arial"/>
        </w:rPr>
        <w:t xml:space="preserve"> </w:t>
      </w:r>
      <w:r w:rsidRPr="00E35118">
        <w:rPr>
          <w:rFonts w:ascii="Palatino Linotype" w:hAnsi="Palatino Linotype" w:cs="Arial"/>
        </w:rPr>
        <w:t>de</w:t>
      </w:r>
      <w:r w:rsidR="00943778" w:rsidRPr="00E35118">
        <w:rPr>
          <w:rFonts w:ascii="Palatino Linotype" w:hAnsi="Palatino Linotype" w:cs="Arial"/>
        </w:rPr>
        <w:t>l</w:t>
      </w:r>
      <w:r w:rsidR="00D730A4" w:rsidRPr="00E35118">
        <w:rPr>
          <w:rFonts w:ascii="Palatino Linotype" w:hAnsi="Palatino Linotype" w:cs="Arial"/>
        </w:rPr>
        <w:t xml:space="preserve"> </w:t>
      </w:r>
      <w:r w:rsidRPr="00E35118">
        <w:rPr>
          <w:rFonts w:ascii="Palatino Linotype" w:hAnsi="Palatino Linotype" w:cs="Arial"/>
        </w:rPr>
        <w:t>expediente</w:t>
      </w:r>
      <w:r w:rsidR="00D730A4" w:rsidRPr="00E35118">
        <w:rPr>
          <w:rFonts w:ascii="Palatino Linotype" w:hAnsi="Palatino Linotype" w:cs="Arial"/>
        </w:rPr>
        <w:t xml:space="preserve"> </w:t>
      </w:r>
      <w:r w:rsidRPr="00E35118">
        <w:rPr>
          <w:rFonts w:ascii="Palatino Linotype" w:hAnsi="Palatino Linotype" w:cs="Arial"/>
          <w:lang w:val="es-ES_tradnl"/>
        </w:rPr>
        <w:t>respectivo</w:t>
      </w:r>
      <w:r w:rsidRPr="00E35118">
        <w:rPr>
          <w:rFonts w:ascii="Palatino Linotype" w:hAnsi="Palatino Linotype" w:cs="Arial"/>
        </w:rPr>
        <w:t>,</w:t>
      </w:r>
      <w:r w:rsidR="00D730A4" w:rsidRPr="00E35118">
        <w:rPr>
          <w:rFonts w:ascii="Palatino Linotype" w:hAnsi="Palatino Linotype" w:cs="Arial"/>
        </w:rPr>
        <w:t xml:space="preserve"> </w:t>
      </w:r>
      <w:r w:rsidRPr="00E35118">
        <w:rPr>
          <w:rFonts w:ascii="Palatino Linotype" w:hAnsi="Palatino Linotype" w:cs="Arial"/>
        </w:rPr>
        <w:t>mismo</w:t>
      </w:r>
      <w:r w:rsidR="00D730A4" w:rsidRPr="00E35118">
        <w:rPr>
          <w:rFonts w:ascii="Palatino Linotype" w:hAnsi="Palatino Linotype" w:cs="Arial"/>
        </w:rPr>
        <w:t xml:space="preserve"> </w:t>
      </w:r>
      <w:r w:rsidRPr="00E35118">
        <w:rPr>
          <w:rFonts w:ascii="Palatino Linotype" w:hAnsi="Palatino Linotype" w:cs="Arial"/>
        </w:rPr>
        <w:t>que</w:t>
      </w:r>
      <w:r w:rsidR="00D730A4" w:rsidRPr="00E35118">
        <w:rPr>
          <w:rFonts w:ascii="Palatino Linotype" w:hAnsi="Palatino Linotype" w:cs="Arial"/>
        </w:rPr>
        <w:t xml:space="preserve"> </w:t>
      </w:r>
      <w:r w:rsidRPr="00E35118">
        <w:rPr>
          <w:rFonts w:ascii="Palatino Linotype" w:hAnsi="Palatino Linotype" w:cs="Arial"/>
        </w:rPr>
        <w:t>se</w:t>
      </w:r>
      <w:r w:rsidR="00D730A4" w:rsidRPr="00E35118">
        <w:rPr>
          <w:rFonts w:ascii="Palatino Linotype" w:hAnsi="Palatino Linotype" w:cs="Arial"/>
        </w:rPr>
        <w:t xml:space="preserve"> </w:t>
      </w:r>
      <w:r w:rsidRPr="00E35118">
        <w:rPr>
          <w:rFonts w:ascii="Palatino Linotype" w:hAnsi="Palatino Linotype" w:cs="Arial"/>
        </w:rPr>
        <w:t>pus</w:t>
      </w:r>
      <w:r w:rsidR="00943778" w:rsidRPr="00E35118">
        <w:rPr>
          <w:rFonts w:ascii="Palatino Linotype" w:hAnsi="Palatino Linotype" w:cs="Arial"/>
        </w:rPr>
        <w:t>o</w:t>
      </w:r>
      <w:r w:rsidR="00D730A4" w:rsidRPr="00E35118">
        <w:rPr>
          <w:rFonts w:ascii="Palatino Linotype" w:hAnsi="Palatino Linotype" w:cs="Arial"/>
        </w:rPr>
        <w:t xml:space="preserve"> </w:t>
      </w:r>
      <w:r w:rsidRPr="00E35118">
        <w:rPr>
          <w:rFonts w:ascii="Palatino Linotype" w:hAnsi="Palatino Linotype" w:cs="Arial"/>
        </w:rPr>
        <w:t>a</w:t>
      </w:r>
      <w:r w:rsidR="00D730A4" w:rsidRPr="00E35118">
        <w:rPr>
          <w:rFonts w:ascii="Palatino Linotype" w:hAnsi="Palatino Linotype" w:cs="Arial"/>
        </w:rPr>
        <w:t xml:space="preserve"> </w:t>
      </w:r>
      <w:r w:rsidRPr="00E35118">
        <w:rPr>
          <w:rFonts w:ascii="Palatino Linotype" w:hAnsi="Palatino Linotype" w:cs="Arial"/>
        </w:rPr>
        <w:t>disposición</w:t>
      </w:r>
      <w:r w:rsidR="00D730A4" w:rsidRPr="00E35118">
        <w:rPr>
          <w:rFonts w:ascii="Palatino Linotype" w:hAnsi="Palatino Linotype" w:cs="Arial"/>
        </w:rPr>
        <w:t xml:space="preserve"> </w:t>
      </w:r>
      <w:r w:rsidRPr="00E35118">
        <w:rPr>
          <w:rFonts w:ascii="Palatino Linotype" w:hAnsi="Palatino Linotype" w:cs="Arial"/>
        </w:rPr>
        <w:t>de</w:t>
      </w:r>
      <w:r w:rsidR="00D730A4" w:rsidRPr="00E35118">
        <w:rPr>
          <w:rFonts w:ascii="Palatino Linotype" w:hAnsi="Palatino Linotype" w:cs="Arial"/>
        </w:rPr>
        <w:t xml:space="preserve"> </w:t>
      </w:r>
      <w:r w:rsidRPr="00E35118">
        <w:rPr>
          <w:rFonts w:ascii="Palatino Linotype" w:hAnsi="Palatino Linotype" w:cs="Arial"/>
        </w:rPr>
        <w:t>las</w:t>
      </w:r>
      <w:r w:rsidR="00D730A4" w:rsidRPr="00E35118">
        <w:rPr>
          <w:rFonts w:ascii="Palatino Linotype" w:hAnsi="Palatino Linotype" w:cs="Arial"/>
        </w:rPr>
        <w:t xml:space="preserve"> </w:t>
      </w:r>
      <w:r w:rsidRPr="00E35118">
        <w:rPr>
          <w:rFonts w:ascii="Palatino Linotype" w:hAnsi="Palatino Linotype" w:cs="Arial"/>
        </w:rPr>
        <w:t>partes,</w:t>
      </w:r>
      <w:r w:rsidR="00D730A4" w:rsidRPr="00E35118">
        <w:rPr>
          <w:rFonts w:ascii="Palatino Linotype" w:hAnsi="Palatino Linotype" w:cs="Arial"/>
        </w:rPr>
        <w:t xml:space="preserve"> </w:t>
      </w:r>
      <w:r w:rsidRPr="00E35118">
        <w:rPr>
          <w:rFonts w:ascii="Palatino Linotype" w:hAnsi="Palatino Linotype" w:cs="Arial"/>
        </w:rPr>
        <w:t>para</w:t>
      </w:r>
      <w:r w:rsidR="00D730A4" w:rsidRPr="00E35118">
        <w:rPr>
          <w:rFonts w:ascii="Palatino Linotype" w:hAnsi="Palatino Linotype" w:cs="Arial"/>
        </w:rPr>
        <w:t xml:space="preserve"> </w:t>
      </w:r>
      <w:r w:rsidRPr="00E35118">
        <w:rPr>
          <w:rFonts w:ascii="Palatino Linotype" w:hAnsi="Palatino Linotype" w:cs="Arial"/>
        </w:rPr>
        <w:t>que</w:t>
      </w:r>
      <w:r w:rsidR="00D730A4" w:rsidRPr="00E35118">
        <w:rPr>
          <w:rFonts w:ascii="Palatino Linotype" w:hAnsi="Palatino Linotype" w:cs="Arial"/>
        </w:rPr>
        <w:t xml:space="preserve"> </w:t>
      </w:r>
      <w:r w:rsidRPr="00E35118">
        <w:rPr>
          <w:rFonts w:ascii="Palatino Linotype" w:hAnsi="Palatino Linotype" w:cs="Arial"/>
        </w:rPr>
        <w:t>en</w:t>
      </w:r>
      <w:r w:rsidR="00D730A4" w:rsidRPr="00E35118">
        <w:rPr>
          <w:rFonts w:ascii="Palatino Linotype" w:hAnsi="Palatino Linotype" w:cs="Arial"/>
        </w:rPr>
        <w:t xml:space="preserve"> </w:t>
      </w:r>
      <w:r w:rsidR="00E70A61" w:rsidRPr="00E35118">
        <w:rPr>
          <w:rFonts w:ascii="Palatino Linotype" w:hAnsi="Palatino Linotype" w:cs="Arial"/>
        </w:rPr>
        <w:t>el</w:t>
      </w:r>
      <w:r w:rsidR="00D730A4" w:rsidRPr="00E35118">
        <w:rPr>
          <w:rFonts w:ascii="Palatino Linotype" w:hAnsi="Palatino Linotype" w:cs="Arial"/>
        </w:rPr>
        <w:t xml:space="preserve"> </w:t>
      </w:r>
      <w:r w:rsidRPr="00E35118">
        <w:rPr>
          <w:rFonts w:ascii="Palatino Linotype" w:hAnsi="Palatino Linotype" w:cs="Arial"/>
        </w:rPr>
        <w:t>plazo</w:t>
      </w:r>
      <w:r w:rsidR="00D730A4" w:rsidRPr="00E35118">
        <w:rPr>
          <w:rFonts w:ascii="Palatino Linotype" w:hAnsi="Palatino Linotype" w:cs="Arial"/>
        </w:rPr>
        <w:t xml:space="preserve"> </w:t>
      </w:r>
      <w:r w:rsidRPr="00E35118">
        <w:rPr>
          <w:rFonts w:ascii="Palatino Linotype" w:hAnsi="Palatino Linotype" w:cs="Arial"/>
        </w:rPr>
        <w:t>máximo</w:t>
      </w:r>
      <w:r w:rsidR="00D730A4" w:rsidRPr="00E35118">
        <w:rPr>
          <w:rFonts w:ascii="Palatino Linotype" w:hAnsi="Palatino Linotype" w:cs="Arial"/>
        </w:rPr>
        <w:t xml:space="preserve"> </w:t>
      </w:r>
      <w:r w:rsidRPr="00E35118">
        <w:rPr>
          <w:rFonts w:ascii="Palatino Linotype" w:hAnsi="Palatino Linotype" w:cs="Arial"/>
        </w:rPr>
        <w:t>de</w:t>
      </w:r>
      <w:r w:rsidR="00D730A4" w:rsidRPr="00E35118">
        <w:rPr>
          <w:rFonts w:ascii="Palatino Linotype" w:hAnsi="Palatino Linotype" w:cs="Arial"/>
        </w:rPr>
        <w:t xml:space="preserve"> </w:t>
      </w:r>
      <w:r w:rsidRPr="00E35118">
        <w:rPr>
          <w:rFonts w:ascii="Palatino Linotype" w:hAnsi="Palatino Linotype" w:cs="Arial"/>
        </w:rPr>
        <w:t>siete</w:t>
      </w:r>
      <w:r w:rsidR="00D730A4" w:rsidRPr="00E35118">
        <w:rPr>
          <w:rFonts w:ascii="Palatino Linotype" w:hAnsi="Palatino Linotype" w:cs="Arial"/>
        </w:rPr>
        <w:t xml:space="preserve"> </w:t>
      </w:r>
      <w:r w:rsidRPr="00E35118">
        <w:rPr>
          <w:rFonts w:ascii="Palatino Linotype" w:hAnsi="Palatino Linotype" w:cs="Arial"/>
        </w:rPr>
        <w:t>días</w:t>
      </w:r>
      <w:r w:rsidR="00D730A4" w:rsidRPr="00E35118">
        <w:rPr>
          <w:rFonts w:ascii="Palatino Linotype" w:hAnsi="Palatino Linotype" w:cs="Arial"/>
        </w:rPr>
        <w:t xml:space="preserve"> </w:t>
      </w:r>
      <w:r w:rsidRPr="00E35118">
        <w:rPr>
          <w:rFonts w:ascii="Palatino Linotype" w:hAnsi="Palatino Linotype" w:cs="Arial"/>
        </w:rPr>
        <w:t>hábiles</w:t>
      </w:r>
      <w:r w:rsidR="0025472A" w:rsidRPr="00E35118">
        <w:rPr>
          <w:rFonts w:ascii="Palatino Linotype" w:hAnsi="Palatino Linotype" w:cs="Arial"/>
        </w:rPr>
        <w:t>,</w:t>
      </w:r>
      <w:r w:rsidR="00D730A4" w:rsidRPr="00E35118">
        <w:rPr>
          <w:rFonts w:ascii="Palatino Linotype" w:hAnsi="Palatino Linotype" w:cs="Arial"/>
        </w:rPr>
        <w:t xml:space="preserve"> </w:t>
      </w:r>
      <w:r w:rsidR="00F01DDD" w:rsidRPr="00E35118">
        <w:rPr>
          <w:rFonts w:ascii="Palatino Linotype" w:hAnsi="Palatino Linotype" w:cs="Arial"/>
          <w:b/>
        </w:rPr>
        <w:t>EL RECURRENTE</w:t>
      </w:r>
      <w:r w:rsidR="00D730A4" w:rsidRPr="00E35118">
        <w:rPr>
          <w:rFonts w:ascii="Palatino Linotype" w:hAnsi="Palatino Linotype" w:cs="Arial"/>
        </w:rPr>
        <w:t xml:space="preserve"> </w:t>
      </w:r>
      <w:r w:rsidR="0025472A" w:rsidRPr="00E35118">
        <w:rPr>
          <w:rFonts w:ascii="Palatino Linotype" w:hAnsi="Palatino Linotype" w:cs="Arial"/>
        </w:rPr>
        <w:t>realizara</w:t>
      </w:r>
      <w:r w:rsidR="00D730A4" w:rsidRPr="00E35118">
        <w:rPr>
          <w:rFonts w:ascii="Palatino Linotype" w:hAnsi="Palatino Linotype" w:cs="Arial"/>
        </w:rPr>
        <w:t xml:space="preserve"> </w:t>
      </w:r>
      <w:r w:rsidRPr="00E35118">
        <w:rPr>
          <w:rFonts w:ascii="Palatino Linotype" w:hAnsi="Palatino Linotype" w:cs="Arial"/>
        </w:rPr>
        <w:t>manifestaciones</w:t>
      </w:r>
      <w:r w:rsidR="00AD2090" w:rsidRPr="00E35118">
        <w:rPr>
          <w:rFonts w:ascii="Palatino Linotype" w:hAnsi="Palatino Linotype" w:cs="Arial"/>
        </w:rPr>
        <w:t>,</w:t>
      </w:r>
      <w:r w:rsidR="00D730A4" w:rsidRPr="00E35118">
        <w:rPr>
          <w:rFonts w:ascii="Palatino Linotype" w:hAnsi="Palatino Linotype" w:cs="Arial"/>
        </w:rPr>
        <w:t xml:space="preserve"> </w:t>
      </w:r>
      <w:r w:rsidR="00E70A61" w:rsidRPr="00E35118">
        <w:rPr>
          <w:rFonts w:ascii="Palatino Linotype" w:hAnsi="Palatino Linotype" w:cs="Arial"/>
        </w:rPr>
        <w:t>alegatos</w:t>
      </w:r>
      <w:r w:rsidR="00D730A4" w:rsidRPr="00E35118">
        <w:rPr>
          <w:rFonts w:ascii="Palatino Linotype" w:hAnsi="Palatino Linotype" w:cs="Arial"/>
        </w:rPr>
        <w:t xml:space="preserve"> </w:t>
      </w:r>
      <w:r w:rsidR="00AD2090" w:rsidRPr="00E35118">
        <w:rPr>
          <w:rFonts w:ascii="Palatino Linotype" w:hAnsi="Palatino Linotype" w:cs="Arial"/>
        </w:rPr>
        <w:t>y</w:t>
      </w:r>
      <w:r w:rsidR="00D730A4" w:rsidRPr="00E35118">
        <w:rPr>
          <w:rFonts w:ascii="Palatino Linotype" w:hAnsi="Palatino Linotype" w:cs="Arial"/>
        </w:rPr>
        <w:t xml:space="preserve"> </w:t>
      </w:r>
      <w:r w:rsidR="004E5727" w:rsidRPr="00E35118">
        <w:rPr>
          <w:rFonts w:ascii="Palatino Linotype" w:hAnsi="Palatino Linotype" w:cs="Arial"/>
        </w:rPr>
        <w:t>ofrec</w:t>
      </w:r>
      <w:r w:rsidR="0025472A" w:rsidRPr="00E35118">
        <w:rPr>
          <w:rFonts w:ascii="Palatino Linotype" w:hAnsi="Palatino Linotype" w:cs="Arial"/>
        </w:rPr>
        <w:t>iera</w:t>
      </w:r>
      <w:r w:rsidR="00D730A4" w:rsidRPr="00E35118">
        <w:rPr>
          <w:rFonts w:ascii="Palatino Linotype" w:hAnsi="Palatino Linotype" w:cs="Arial"/>
        </w:rPr>
        <w:t xml:space="preserve"> </w:t>
      </w:r>
      <w:r w:rsidR="004E5727" w:rsidRPr="00E35118">
        <w:rPr>
          <w:rFonts w:ascii="Palatino Linotype" w:hAnsi="Palatino Linotype" w:cs="Arial"/>
        </w:rPr>
        <w:t>las</w:t>
      </w:r>
      <w:r w:rsidR="00D730A4" w:rsidRPr="00E35118">
        <w:rPr>
          <w:rFonts w:ascii="Palatino Linotype" w:hAnsi="Palatino Linotype" w:cs="Arial"/>
        </w:rPr>
        <w:t xml:space="preserve"> </w:t>
      </w:r>
      <w:r w:rsidR="004E5727" w:rsidRPr="00E35118">
        <w:rPr>
          <w:rFonts w:ascii="Palatino Linotype" w:hAnsi="Palatino Linotype" w:cs="Arial"/>
        </w:rPr>
        <w:t>pruebas</w:t>
      </w:r>
      <w:r w:rsidR="00D730A4" w:rsidRPr="00E35118">
        <w:rPr>
          <w:rFonts w:ascii="Palatino Linotype" w:hAnsi="Palatino Linotype" w:cs="Arial"/>
        </w:rPr>
        <w:t xml:space="preserve"> </w:t>
      </w:r>
      <w:r w:rsidR="00E70A61" w:rsidRPr="00E35118">
        <w:rPr>
          <w:rFonts w:ascii="Palatino Linotype" w:hAnsi="Palatino Linotype" w:cs="Arial"/>
        </w:rPr>
        <w:t>que</w:t>
      </w:r>
      <w:r w:rsidR="00D730A4" w:rsidRPr="00E35118">
        <w:rPr>
          <w:rFonts w:ascii="Palatino Linotype" w:hAnsi="Palatino Linotype" w:cs="Arial"/>
        </w:rPr>
        <w:t xml:space="preserve"> </w:t>
      </w:r>
      <w:r w:rsidR="00E70A61" w:rsidRPr="00E35118">
        <w:rPr>
          <w:rFonts w:ascii="Palatino Linotype" w:hAnsi="Palatino Linotype" w:cs="Arial"/>
        </w:rPr>
        <w:t>a</w:t>
      </w:r>
      <w:r w:rsidR="00D730A4" w:rsidRPr="00E35118">
        <w:rPr>
          <w:rFonts w:ascii="Palatino Linotype" w:hAnsi="Palatino Linotype" w:cs="Arial"/>
        </w:rPr>
        <w:t xml:space="preserve"> </w:t>
      </w:r>
      <w:r w:rsidR="00E70A61" w:rsidRPr="00E35118">
        <w:rPr>
          <w:rFonts w:ascii="Palatino Linotype" w:hAnsi="Palatino Linotype" w:cs="Arial"/>
        </w:rPr>
        <w:t>su</w:t>
      </w:r>
      <w:r w:rsidR="00D730A4" w:rsidRPr="00E35118">
        <w:rPr>
          <w:rFonts w:ascii="Palatino Linotype" w:hAnsi="Palatino Linotype" w:cs="Arial"/>
        </w:rPr>
        <w:t xml:space="preserve"> </w:t>
      </w:r>
      <w:r w:rsidR="00E70A61" w:rsidRPr="00E35118">
        <w:rPr>
          <w:rFonts w:ascii="Palatino Linotype" w:hAnsi="Palatino Linotype" w:cs="Arial"/>
        </w:rPr>
        <w:t>derecho</w:t>
      </w:r>
      <w:r w:rsidR="00D730A4" w:rsidRPr="00E35118">
        <w:rPr>
          <w:rFonts w:ascii="Palatino Linotype" w:hAnsi="Palatino Linotype" w:cs="Arial"/>
        </w:rPr>
        <w:t xml:space="preserve"> </w:t>
      </w:r>
      <w:r w:rsidR="00E70A61" w:rsidRPr="00E35118">
        <w:rPr>
          <w:rFonts w:ascii="Palatino Linotype" w:hAnsi="Palatino Linotype" w:cs="Arial"/>
          <w:lang w:val="es-ES_tradnl"/>
        </w:rPr>
        <w:t>conviniera</w:t>
      </w:r>
      <w:r w:rsidR="00D730A4" w:rsidRPr="00E35118">
        <w:rPr>
          <w:rFonts w:ascii="Palatino Linotype" w:hAnsi="Palatino Linotype" w:cs="Arial"/>
        </w:rPr>
        <w:t xml:space="preserve"> </w:t>
      </w:r>
      <w:r w:rsidR="0025472A" w:rsidRPr="00E35118">
        <w:rPr>
          <w:rFonts w:ascii="Palatino Linotype" w:hAnsi="Palatino Linotype" w:cs="Arial"/>
        </w:rPr>
        <w:t>y,</w:t>
      </w:r>
      <w:r w:rsidR="00D730A4" w:rsidRPr="00E35118">
        <w:rPr>
          <w:rFonts w:ascii="Palatino Linotype" w:hAnsi="Palatino Linotype" w:cs="Arial"/>
        </w:rPr>
        <w:t xml:space="preserve"> </w:t>
      </w:r>
      <w:r w:rsidR="0025472A" w:rsidRPr="00E35118">
        <w:rPr>
          <w:rFonts w:ascii="Palatino Linotype" w:hAnsi="Palatino Linotype" w:cs="Arial"/>
        </w:rPr>
        <w:t>en</w:t>
      </w:r>
      <w:r w:rsidR="00D730A4" w:rsidRPr="00E35118">
        <w:rPr>
          <w:rFonts w:ascii="Palatino Linotype" w:hAnsi="Palatino Linotype" w:cs="Arial"/>
        </w:rPr>
        <w:t xml:space="preserve"> </w:t>
      </w:r>
      <w:r w:rsidR="0025472A" w:rsidRPr="00E35118">
        <w:rPr>
          <w:rFonts w:ascii="Palatino Linotype" w:hAnsi="Palatino Linotype" w:cs="Arial"/>
        </w:rPr>
        <w:t>el</w:t>
      </w:r>
      <w:r w:rsidR="00D730A4" w:rsidRPr="00E35118">
        <w:rPr>
          <w:rFonts w:ascii="Palatino Linotype" w:hAnsi="Palatino Linotype" w:cs="Arial"/>
        </w:rPr>
        <w:t xml:space="preserve"> </w:t>
      </w:r>
      <w:r w:rsidR="0025472A" w:rsidRPr="00E35118">
        <w:rPr>
          <w:rFonts w:ascii="Palatino Linotype" w:hAnsi="Palatino Linotype" w:cs="Arial"/>
        </w:rPr>
        <w:t>caso</w:t>
      </w:r>
      <w:r w:rsidR="00D730A4" w:rsidRPr="00E35118">
        <w:rPr>
          <w:rFonts w:ascii="Palatino Linotype" w:hAnsi="Palatino Linotype" w:cs="Arial"/>
        </w:rPr>
        <w:t xml:space="preserve"> </w:t>
      </w:r>
      <w:r w:rsidR="0025472A" w:rsidRPr="00E35118">
        <w:rPr>
          <w:rFonts w:ascii="Palatino Linotype" w:hAnsi="Palatino Linotype" w:cs="Arial"/>
        </w:rPr>
        <w:t>del</w:t>
      </w:r>
      <w:r w:rsidR="00D730A4" w:rsidRPr="00E35118">
        <w:rPr>
          <w:rFonts w:ascii="Palatino Linotype" w:hAnsi="Palatino Linotype" w:cs="Arial"/>
          <w:b/>
        </w:rPr>
        <w:t xml:space="preserve"> </w:t>
      </w:r>
      <w:r w:rsidR="0025472A" w:rsidRPr="00E35118">
        <w:rPr>
          <w:rFonts w:ascii="Palatino Linotype" w:hAnsi="Palatino Linotype" w:cs="Arial"/>
          <w:b/>
        </w:rPr>
        <w:t>SUJETO</w:t>
      </w:r>
      <w:r w:rsidR="00D730A4" w:rsidRPr="00E35118">
        <w:rPr>
          <w:rFonts w:ascii="Palatino Linotype" w:hAnsi="Palatino Linotype" w:cs="Arial"/>
          <w:b/>
        </w:rPr>
        <w:t xml:space="preserve"> </w:t>
      </w:r>
      <w:r w:rsidR="0025472A" w:rsidRPr="00E35118">
        <w:rPr>
          <w:rFonts w:ascii="Palatino Linotype" w:hAnsi="Palatino Linotype" w:cs="Arial"/>
          <w:b/>
        </w:rPr>
        <w:t>OBLIGADO</w:t>
      </w:r>
      <w:r w:rsidR="00D73FD7" w:rsidRPr="00E35118">
        <w:rPr>
          <w:rFonts w:ascii="Palatino Linotype" w:hAnsi="Palatino Linotype" w:cs="Arial"/>
        </w:rPr>
        <w:t>,</w:t>
      </w:r>
      <w:r w:rsidR="00D730A4" w:rsidRPr="00E35118">
        <w:rPr>
          <w:rFonts w:ascii="Palatino Linotype" w:hAnsi="Palatino Linotype" w:cs="Arial"/>
        </w:rPr>
        <w:t xml:space="preserve"> </w:t>
      </w:r>
      <w:r w:rsidR="00D73FD7" w:rsidRPr="00E35118">
        <w:rPr>
          <w:rFonts w:ascii="Palatino Linotype" w:hAnsi="Palatino Linotype" w:cs="Arial"/>
        </w:rPr>
        <w:t>para</w:t>
      </w:r>
      <w:r w:rsidR="00D730A4" w:rsidRPr="00E35118">
        <w:rPr>
          <w:rFonts w:ascii="Palatino Linotype" w:hAnsi="Palatino Linotype" w:cs="Arial"/>
        </w:rPr>
        <w:t xml:space="preserve"> </w:t>
      </w:r>
      <w:r w:rsidR="00D73FD7" w:rsidRPr="00E35118">
        <w:rPr>
          <w:rFonts w:ascii="Palatino Linotype" w:hAnsi="Palatino Linotype" w:cs="Arial"/>
        </w:rPr>
        <w:t>que</w:t>
      </w:r>
      <w:r w:rsidR="00D730A4" w:rsidRPr="00E35118">
        <w:rPr>
          <w:rFonts w:ascii="Palatino Linotype" w:hAnsi="Palatino Linotype" w:cs="Arial"/>
        </w:rPr>
        <w:t xml:space="preserve"> </w:t>
      </w:r>
      <w:r w:rsidR="0025472A" w:rsidRPr="00E35118">
        <w:rPr>
          <w:rFonts w:ascii="Palatino Linotype" w:hAnsi="Palatino Linotype" w:cs="Arial"/>
        </w:rPr>
        <w:t>exhibiera</w:t>
      </w:r>
      <w:r w:rsidR="00D730A4" w:rsidRPr="00E35118">
        <w:rPr>
          <w:rFonts w:ascii="Palatino Linotype" w:hAnsi="Palatino Linotype" w:cs="Arial"/>
        </w:rPr>
        <w:t xml:space="preserve"> </w:t>
      </w:r>
      <w:r w:rsidR="001E38B1" w:rsidRPr="00E35118">
        <w:rPr>
          <w:rFonts w:ascii="Palatino Linotype" w:hAnsi="Palatino Linotype" w:cs="Arial"/>
        </w:rPr>
        <w:t>el</w:t>
      </w:r>
      <w:r w:rsidR="00D730A4" w:rsidRPr="00E35118">
        <w:rPr>
          <w:rFonts w:ascii="Palatino Linotype" w:hAnsi="Palatino Linotype" w:cs="Arial"/>
        </w:rPr>
        <w:t xml:space="preserve"> </w:t>
      </w:r>
      <w:r w:rsidR="001B2536" w:rsidRPr="00E35118">
        <w:rPr>
          <w:rFonts w:ascii="Palatino Linotype" w:hAnsi="Palatino Linotype" w:cs="Arial"/>
        </w:rPr>
        <w:t>Informe</w:t>
      </w:r>
      <w:r w:rsidR="00D730A4" w:rsidRPr="00E35118">
        <w:rPr>
          <w:rFonts w:ascii="Palatino Linotype" w:hAnsi="Palatino Linotype" w:cs="Arial"/>
        </w:rPr>
        <w:t xml:space="preserve"> </w:t>
      </w:r>
      <w:r w:rsidR="001B2536" w:rsidRPr="00E35118">
        <w:rPr>
          <w:rFonts w:ascii="Palatino Linotype" w:hAnsi="Palatino Linotype" w:cs="Arial"/>
        </w:rPr>
        <w:t>Justificado</w:t>
      </w:r>
      <w:r w:rsidR="00D730A4" w:rsidRPr="00E35118">
        <w:rPr>
          <w:rFonts w:ascii="Palatino Linotype" w:hAnsi="Palatino Linotype" w:cs="Arial"/>
        </w:rPr>
        <w:t xml:space="preserve"> </w:t>
      </w:r>
      <w:r w:rsidR="0015612E" w:rsidRPr="00E35118">
        <w:rPr>
          <w:rFonts w:ascii="Palatino Linotype" w:hAnsi="Palatino Linotype" w:cs="Arial"/>
        </w:rPr>
        <w:t>correspondiente</w:t>
      </w:r>
      <w:r w:rsidRPr="00E35118">
        <w:rPr>
          <w:rFonts w:ascii="Palatino Linotype" w:hAnsi="Palatino Linotype" w:cs="Arial"/>
        </w:rPr>
        <w:t>.</w:t>
      </w:r>
    </w:p>
    <w:p w:rsidR="00BC7B67" w:rsidRPr="00E35118" w:rsidRDefault="00BC7B67" w:rsidP="00340173">
      <w:pPr>
        <w:pStyle w:val="Prrafodelista"/>
        <w:numPr>
          <w:ilvl w:val="0"/>
          <w:numId w:val="15"/>
        </w:numPr>
        <w:tabs>
          <w:tab w:val="left" w:pos="567"/>
        </w:tabs>
        <w:spacing w:before="360" w:after="240" w:line="360" w:lineRule="auto"/>
        <w:ind w:left="0" w:firstLine="0"/>
        <w:jc w:val="both"/>
        <w:rPr>
          <w:rFonts w:ascii="Palatino Linotype" w:hAnsi="Palatino Linotype"/>
          <w:color w:val="000000"/>
        </w:rPr>
      </w:pPr>
      <w:bookmarkStart w:id="2" w:name="_Ref532313431"/>
      <w:r w:rsidRPr="00E35118">
        <w:rPr>
          <w:rFonts w:ascii="Palatino Linotype" w:hAnsi="Palatino Linotype" w:cs="Arial"/>
        </w:rPr>
        <w:t>De</w:t>
      </w:r>
      <w:r w:rsidRPr="00E35118">
        <w:rPr>
          <w:rFonts w:ascii="Palatino Linotype" w:hAnsi="Palatino Linotype" w:cs="Arial"/>
          <w:lang w:val="es-ES_tradnl"/>
        </w:rPr>
        <w:t xml:space="preserve"> las </w:t>
      </w:r>
      <w:r w:rsidRPr="00E35118">
        <w:rPr>
          <w:rFonts w:ascii="Palatino Linotype" w:hAnsi="Palatino Linotype" w:cs="Arial"/>
        </w:rPr>
        <w:t>constancias</w:t>
      </w:r>
      <w:r w:rsidRPr="00E35118">
        <w:rPr>
          <w:rFonts w:ascii="Palatino Linotype" w:hAnsi="Palatino Linotype" w:cs="Arial"/>
          <w:lang w:val="es-ES_tradnl"/>
        </w:rPr>
        <w:t xml:space="preserve"> que obran en el </w:t>
      </w:r>
      <w:r w:rsidRPr="00E35118">
        <w:rPr>
          <w:rFonts w:ascii="Palatino Linotype" w:hAnsi="Palatino Linotype" w:cs="Arial"/>
          <w:b/>
          <w:lang w:val="es-ES_tradnl"/>
        </w:rPr>
        <w:t>SAIMEX</w:t>
      </w:r>
      <w:r w:rsidRPr="00E35118">
        <w:rPr>
          <w:rFonts w:ascii="Palatino Linotype" w:hAnsi="Palatino Linotype" w:cs="Arial"/>
          <w:lang w:val="es-ES_tradnl"/>
        </w:rPr>
        <w:t>, se advierte que</w:t>
      </w:r>
      <w:r w:rsidRPr="00E35118">
        <w:rPr>
          <w:rFonts w:ascii="Palatino Linotype" w:hAnsi="Palatino Linotype" w:cs="Arial"/>
          <w:b/>
          <w:lang w:val="es-ES_tradnl"/>
        </w:rPr>
        <w:t xml:space="preserve"> </w:t>
      </w:r>
      <w:r w:rsidR="00F01DDD" w:rsidRPr="00E35118">
        <w:rPr>
          <w:rFonts w:ascii="Palatino Linotype" w:hAnsi="Palatino Linotype" w:cs="Arial"/>
          <w:b/>
        </w:rPr>
        <w:t>EL RECURRENTE</w:t>
      </w:r>
      <w:r w:rsidRPr="00E35118">
        <w:rPr>
          <w:rFonts w:ascii="Palatino Linotype" w:hAnsi="Palatino Linotype" w:cs="Arial"/>
          <w:b/>
        </w:rPr>
        <w:t xml:space="preserve"> </w:t>
      </w:r>
      <w:r w:rsidRPr="00E35118">
        <w:rPr>
          <w:rFonts w:ascii="Palatino Linotype" w:hAnsi="Palatino Linotype" w:cs="Arial"/>
        </w:rPr>
        <w:t>omitió</w:t>
      </w:r>
      <w:r w:rsidRPr="00E35118">
        <w:rPr>
          <w:rFonts w:ascii="Palatino Linotype" w:hAnsi="Palatino Linotype" w:cs="Arial"/>
          <w:lang w:val="es-ES_tradnl"/>
        </w:rPr>
        <w:t xml:space="preserve"> </w:t>
      </w:r>
      <w:r w:rsidRPr="00E35118">
        <w:rPr>
          <w:rFonts w:ascii="Palatino Linotype" w:hAnsi="Palatino Linotype"/>
        </w:rPr>
        <w:t>presentar</w:t>
      </w:r>
      <w:r w:rsidRPr="00E35118">
        <w:rPr>
          <w:rFonts w:ascii="Palatino Linotype" w:hAnsi="Palatino Linotype" w:cs="Arial"/>
          <w:lang w:val="es-ES_tradnl"/>
        </w:rPr>
        <w:t xml:space="preserve"> </w:t>
      </w:r>
      <w:r w:rsidRPr="00E35118">
        <w:rPr>
          <w:rFonts w:ascii="Palatino Linotype" w:hAnsi="Palatino Linotype" w:cs="Arial"/>
        </w:rPr>
        <w:t>manifestaciones</w:t>
      </w:r>
      <w:r w:rsidRPr="00E35118">
        <w:rPr>
          <w:rFonts w:ascii="Palatino Linotype" w:hAnsi="Palatino Linotype" w:cs="Arial"/>
          <w:lang w:val="es-ES_tradnl"/>
        </w:rPr>
        <w:t xml:space="preserve"> y alegatos, así como ofrecer los medios de prueb</w:t>
      </w:r>
      <w:r w:rsidR="00340173" w:rsidRPr="00E35118">
        <w:rPr>
          <w:rFonts w:ascii="Palatino Linotype" w:hAnsi="Palatino Linotype" w:cs="Arial"/>
          <w:lang w:val="es-ES_tradnl"/>
        </w:rPr>
        <w:t xml:space="preserve">a que a su derecho convinieran. </w:t>
      </w:r>
      <w:r w:rsidRPr="00E35118">
        <w:rPr>
          <w:rFonts w:ascii="Palatino Linotype" w:hAnsi="Palatino Linotype" w:cs="Arial"/>
        </w:rPr>
        <w:t>Por</w:t>
      </w:r>
      <w:r w:rsidRPr="00E35118">
        <w:rPr>
          <w:rFonts w:ascii="Palatino Linotype" w:hAnsi="Palatino Linotype" w:cs="Arial"/>
          <w:lang w:val="es-ES_tradnl"/>
        </w:rPr>
        <w:t xml:space="preserve"> su </w:t>
      </w:r>
      <w:r w:rsidRPr="00E35118">
        <w:rPr>
          <w:rFonts w:ascii="Palatino Linotype" w:hAnsi="Palatino Linotype" w:cs="Arial"/>
        </w:rPr>
        <w:t>parte</w:t>
      </w:r>
      <w:r w:rsidRPr="00E35118">
        <w:rPr>
          <w:rFonts w:ascii="Palatino Linotype" w:hAnsi="Palatino Linotype" w:cs="Arial"/>
          <w:lang w:val="es-ES_tradnl"/>
        </w:rPr>
        <w:t xml:space="preserve">, el </w:t>
      </w:r>
      <w:r w:rsidR="001827AF" w:rsidRPr="00E35118">
        <w:rPr>
          <w:rFonts w:ascii="Palatino Linotype" w:hAnsi="Palatino Linotype"/>
        </w:rPr>
        <w:t>treinta y uno de octubre de dos mil dieciocho</w:t>
      </w:r>
      <w:r w:rsidRPr="00E35118">
        <w:rPr>
          <w:rFonts w:ascii="Palatino Linotype" w:hAnsi="Palatino Linotype" w:cs="Arial"/>
          <w:lang w:val="es-ES_tradnl"/>
        </w:rPr>
        <w:t>,</w:t>
      </w:r>
      <w:r w:rsidRPr="00E35118">
        <w:rPr>
          <w:rFonts w:ascii="Palatino Linotype" w:hAnsi="Palatino Linotype" w:cs="Arial"/>
          <w:b/>
          <w:lang w:val="es-ES_tradnl"/>
        </w:rPr>
        <w:t xml:space="preserve"> EL SUJETO OBLIGADO</w:t>
      </w:r>
      <w:r w:rsidRPr="00E35118">
        <w:rPr>
          <w:rFonts w:ascii="Palatino Linotype" w:hAnsi="Palatino Linotype" w:cs="Arial"/>
          <w:lang w:val="es-ES_tradnl"/>
        </w:rPr>
        <w:t xml:space="preserve"> exhibió el Informe Justificado correspondiente, adjuntando los archivos electrónicos denominados </w:t>
      </w:r>
      <w:r w:rsidR="00340173" w:rsidRPr="00E35118">
        <w:rPr>
          <w:rFonts w:ascii="Palatino Linotype" w:hAnsi="Palatino Linotype"/>
          <w:b/>
          <w:i/>
        </w:rPr>
        <w:t>RR 03967 INF. DE JUSTIF TESORERÍA.pdf</w:t>
      </w:r>
      <w:r w:rsidR="00340173" w:rsidRPr="00E35118">
        <w:rPr>
          <w:rFonts w:ascii="Palatino Linotype" w:hAnsi="Palatino Linotype"/>
          <w:color w:val="000000"/>
        </w:rPr>
        <w:t xml:space="preserve">, </w:t>
      </w:r>
      <w:proofErr w:type="spellStart"/>
      <w:r w:rsidR="00340173" w:rsidRPr="00E35118">
        <w:rPr>
          <w:rFonts w:ascii="Palatino Linotype" w:hAnsi="Palatino Linotype"/>
          <w:b/>
          <w:i/>
        </w:rPr>
        <w:t>EscaneoRR</w:t>
      </w:r>
      <w:proofErr w:type="spellEnd"/>
      <w:r w:rsidR="00340173" w:rsidRPr="00E35118">
        <w:rPr>
          <w:rFonts w:ascii="Palatino Linotype" w:hAnsi="Palatino Linotype"/>
          <w:b/>
          <w:i/>
        </w:rPr>
        <w:t xml:space="preserve"> 03967 1.pdf</w:t>
      </w:r>
      <w:r w:rsidR="00340173" w:rsidRPr="00E35118">
        <w:rPr>
          <w:rFonts w:ascii="Palatino Linotype" w:hAnsi="Palatino Linotype"/>
          <w:color w:val="000000"/>
        </w:rPr>
        <w:t xml:space="preserve">, </w:t>
      </w:r>
      <w:r w:rsidR="00340173" w:rsidRPr="00E35118">
        <w:rPr>
          <w:rFonts w:ascii="Palatino Linotype" w:hAnsi="Palatino Linotype"/>
          <w:b/>
          <w:i/>
        </w:rPr>
        <w:t>Escaneo RR 03967 2 B.pdf</w:t>
      </w:r>
      <w:r w:rsidR="00340173" w:rsidRPr="00E35118">
        <w:rPr>
          <w:rFonts w:ascii="Palatino Linotype" w:hAnsi="Palatino Linotype"/>
          <w:color w:val="000000"/>
        </w:rPr>
        <w:t>,</w:t>
      </w:r>
      <w:r w:rsidR="00340173" w:rsidRPr="00E35118">
        <w:rPr>
          <w:rFonts w:ascii="Palatino Linotype" w:hAnsi="Palatino Linotype"/>
          <w:b/>
          <w:i/>
        </w:rPr>
        <w:t xml:space="preserve"> </w:t>
      </w:r>
      <w:proofErr w:type="spellStart"/>
      <w:r w:rsidR="00340173" w:rsidRPr="00E35118">
        <w:rPr>
          <w:rFonts w:ascii="Palatino Linotype" w:hAnsi="Palatino Linotype"/>
          <w:b/>
          <w:i/>
        </w:rPr>
        <w:t>EscaneoRR</w:t>
      </w:r>
      <w:proofErr w:type="spellEnd"/>
      <w:r w:rsidR="00340173" w:rsidRPr="00E35118">
        <w:rPr>
          <w:rFonts w:ascii="Palatino Linotype" w:hAnsi="Palatino Linotype"/>
          <w:b/>
          <w:i/>
        </w:rPr>
        <w:t xml:space="preserve"> 03967 2 A.pdf</w:t>
      </w:r>
      <w:r w:rsidR="00340173" w:rsidRPr="00E35118">
        <w:rPr>
          <w:rFonts w:ascii="Palatino Linotype" w:hAnsi="Palatino Linotype"/>
        </w:rPr>
        <w:t xml:space="preserve"> y</w:t>
      </w:r>
      <w:r w:rsidR="00340173" w:rsidRPr="00E35118">
        <w:rPr>
          <w:rFonts w:ascii="Palatino Linotype" w:hAnsi="Palatino Linotype"/>
          <w:b/>
          <w:i/>
        </w:rPr>
        <w:t xml:space="preserve"> FALTAS POR OFICIO S-402.pdf</w:t>
      </w:r>
      <w:r w:rsidR="00340173" w:rsidRPr="00E35118">
        <w:rPr>
          <w:rFonts w:ascii="Palatino Linotype" w:hAnsi="Palatino Linotype"/>
          <w:color w:val="000000"/>
        </w:rPr>
        <w:t xml:space="preserve">, </w:t>
      </w:r>
      <w:r w:rsidRPr="00E35118">
        <w:rPr>
          <w:rFonts w:ascii="Palatino Linotype" w:hAnsi="Palatino Linotype"/>
          <w:color w:val="000000"/>
        </w:rPr>
        <w:t>como se aprecia a continuación:</w:t>
      </w:r>
      <w:bookmarkEnd w:id="2"/>
    </w:p>
    <w:p w:rsidR="00D43082" w:rsidRPr="00E35118" w:rsidRDefault="00340173" w:rsidP="00D43082">
      <w:pPr>
        <w:pStyle w:val="Prrafodelista"/>
        <w:ind w:left="0"/>
        <w:jc w:val="center"/>
        <w:rPr>
          <w:rFonts w:ascii="Palatino Linotype" w:hAnsi="Palatino Linotype"/>
          <w:color w:val="000000"/>
        </w:rPr>
      </w:pPr>
      <w:r w:rsidRPr="00E35118">
        <w:rPr>
          <w:noProof/>
          <w:lang w:eastAsia="es-MX"/>
        </w:rPr>
        <w:lastRenderedPageBreak/>
        <w:drawing>
          <wp:inline distT="0" distB="0" distL="0" distR="0" wp14:anchorId="0978A04A" wp14:editId="548EA6CE">
            <wp:extent cx="5791835" cy="3232785"/>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232785"/>
                    </a:xfrm>
                    <a:prstGeom prst="rect">
                      <a:avLst/>
                    </a:prstGeom>
                  </pic:spPr>
                </pic:pic>
              </a:graphicData>
            </a:graphic>
          </wp:inline>
        </w:drawing>
      </w:r>
    </w:p>
    <w:p w:rsidR="00BC7B67" w:rsidRPr="00E35118" w:rsidRDefault="00BC7B67" w:rsidP="008E47D6">
      <w:pPr>
        <w:pStyle w:val="Prrafodelista"/>
        <w:numPr>
          <w:ilvl w:val="0"/>
          <w:numId w:val="15"/>
        </w:numPr>
        <w:tabs>
          <w:tab w:val="left" w:pos="567"/>
        </w:tabs>
        <w:spacing w:before="360" w:after="240" w:line="360" w:lineRule="auto"/>
        <w:ind w:left="0" w:firstLine="0"/>
        <w:jc w:val="both"/>
        <w:rPr>
          <w:rFonts w:ascii="Palatino Linotype" w:hAnsi="Palatino Linotype"/>
          <w:b/>
        </w:rPr>
      </w:pPr>
      <w:bookmarkStart w:id="3" w:name="_Ref453748574"/>
      <w:r w:rsidRPr="00E35118">
        <w:rPr>
          <w:rFonts w:ascii="Palatino Linotype" w:hAnsi="Palatino Linotype" w:cs="Arial"/>
        </w:rPr>
        <w:t xml:space="preserve">En fecha </w:t>
      </w:r>
      <w:r w:rsidR="008E47D6" w:rsidRPr="00E35118">
        <w:rPr>
          <w:rFonts w:ascii="Palatino Linotype" w:hAnsi="Palatino Linotype" w:cs="Arial"/>
        </w:rPr>
        <w:t>cinco</w:t>
      </w:r>
      <w:r w:rsidR="00E342E3" w:rsidRPr="00E35118">
        <w:rPr>
          <w:rFonts w:ascii="Palatino Linotype" w:hAnsi="Palatino Linotype" w:cs="Arial"/>
        </w:rPr>
        <w:t xml:space="preserve"> </w:t>
      </w:r>
      <w:r w:rsidRPr="00E35118">
        <w:rPr>
          <w:rFonts w:ascii="Palatino Linotype" w:hAnsi="Palatino Linotype" w:cs="Arial"/>
          <w:lang w:val="es-ES_tradnl"/>
        </w:rPr>
        <w:t xml:space="preserve">de </w:t>
      </w:r>
      <w:r w:rsidR="00EA1249" w:rsidRPr="00E35118">
        <w:rPr>
          <w:rFonts w:ascii="Palatino Linotype" w:hAnsi="Palatino Linotype" w:cs="Arial"/>
          <w:lang w:val="es-ES_tradnl"/>
        </w:rPr>
        <w:t>noviembre</w:t>
      </w:r>
      <w:r w:rsidRPr="00E35118">
        <w:rPr>
          <w:rFonts w:ascii="Palatino Linotype" w:hAnsi="Palatino Linotype" w:cs="Arial"/>
          <w:lang w:val="es-ES_tradnl"/>
        </w:rPr>
        <w:t xml:space="preserve"> de dos mil dieciocho</w:t>
      </w:r>
      <w:r w:rsidRPr="00E35118">
        <w:rPr>
          <w:rFonts w:ascii="Palatino Linotype" w:hAnsi="Palatino Linotype" w:cs="Arial"/>
        </w:rPr>
        <w:t xml:space="preserve">, la Comisionada Ponente </w:t>
      </w:r>
      <w:r w:rsidRPr="00E35118">
        <w:rPr>
          <w:rFonts w:ascii="Palatino Linotype" w:hAnsi="Palatino Linotype"/>
        </w:rPr>
        <w:t>a</w:t>
      </w:r>
      <w:r w:rsidRPr="00E35118">
        <w:rPr>
          <w:rFonts w:ascii="Palatino Linotype" w:hAnsi="Palatino Linotype" w:cs="Arial"/>
        </w:rPr>
        <w:t>cordó poner a la vista de</w:t>
      </w:r>
      <w:r w:rsidR="00152AC3" w:rsidRPr="00E35118">
        <w:rPr>
          <w:rFonts w:ascii="Palatino Linotype" w:hAnsi="Palatino Linotype" w:cs="Arial"/>
        </w:rPr>
        <w:t>l</w:t>
      </w:r>
      <w:r w:rsidR="00F01DDD" w:rsidRPr="00E35118">
        <w:rPr>
          <w:rFonts w:ascii="Palatino Linotype" w:hAnsi="Palatino Linotype" w:cs="Arial"/>
          <w:b/>
        </w:rPr>
        <w:t xml:space="preserve"> RECURRENTE</w:t>
      </w:r>
      <w:r w:rsidRPr="00E35118">
        <w:rPr>
          <w:rFonts w:ascii="Palatino Linotype" w:hAnsi="Palatino Linotype"/>
          <w:b/>
        </w:rPr>
        <w:t xml:space="preserve"> </w:t>
      </w:r>
      <w:r w:rsidRPr="00E35118">
        <w:rPr>
          <w:rFonts w:ascii="Palatino Linotype" w:hAnsi="Palatino Linotype"/>
        </w:rPr>
        <w:t>los archivos electrónicos</w:t>
      </w:r>
      <w:r w:rsidRPr="00E35118">
        <w:rPr>
          <w:rFonts w:ascii="Palatino Linotype" w:hAnsi="Palatino Linotype" w:cs="Arial"/>
          <w:lang w:val="es-ES_tradnl"/>
        </w:rPr>
        <w:t xml:space="preserve"> que conforman </w:t>
      </w:r>
      <w:r w:rsidRPr="00E35118">
        <w:rPr>
          <w:rFonts w:ascii="Palatino Linotype" w:hAnsi="Palatino Linotype"/>
        </w:rPr>
        <w:t xml:space="preserve">el Informe Justificado para que en un plazo de tres días </w:t>
      </w:r>
      <w:r w:rsidRPr="00E35118">
        <w:rPr>
          <w:rFonts w:ascii="Palatino Linotype" w:hAnsi="Palatino Linotype" w:cs="Arial"/>
        </w:rPr>
        <w:t>hábiles</w:t>
      </w:r>
      <w:r w:rsidRPr="00E35118">
        <w:rPr>
          <w:rFonts w:ascii="Palatino Linotype" w:hAnsi="Palatino Linotype"/>
        </w:rPr>
        <w:t>, manifestara lo que a su derecho conviniera, apercibiéndol</w:t>
      </w:r>
      <w:r w:rsidR="00E342E3" w:rsidRPr="00E35118">
        <w:rPr>
          <w:rFonts w:ascii="Palatino Linotype" w:hAnsi="Palatino Linotype"/>
        </w:rPr>
        <w:t>o</w:t>
      </w:r>
      <w:r w:rsidRPr="00E35118">
        <w:rPr>
          <w:rFonts w:ascii="Palatino Linotype" w:hAnsi="Palatino Linotype"/>
        </w:rPr>
        <w:t xml:space="preserve"> que en caso de no realizar manifestación alguna, se tendría por precluido su derecho:</w:t>
      </w:r>
      <w:bookmarkEnd w:id="3"/>
    </w:p>
    <w:p w:rsidR="00BC7B67" w:rsidRPr="00E35118" w:rsidRDefault="008E47D6" w:rsidP="005A6925">
      <w:pPr>
        <w:pStyle w:val="Prrafodelista"/>
        <w:spacing w:before="240" w:after="240" w:line="360" w:lineRule="auto"/>
        <w:ind w:left="0"/>
        <w:jc w:val="center"/>
        <w:rPr>
          <w:rFonts w:ascii="Palatino Linotype" w:hAnsi="Palatino Linotype"/>
          <w:noProof/>
          <w:lang w:eastAsia="es-MX"/>
        </w:rPr>
      </w:pPr>
      <w:r w:rsidRPr="00E35118">
        <w:rPr>
          <w:noProof/>
          <w:lang w:eastAsia="es-MX"/>
        </w:rPr>
        <w:drawing>
          <wp:inline distT="0" distB="0" distL="0" distR="0" wp14:anchorId="73B18B8B" wp14:editId="1902DEB2">
            <wp:extent cx="5791835" cy="7620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62000"/>
                    </a:xfrm>
                    <a:prstGeom prst="rect">
                      <a:avLst/>
                    </a:prstGeom>
                  </pic:spPr>
                </pic:pic>
              </a:graphicData>
            </a:graphic>
          </wp:inline>
        </w:drawing>
      </w:r>
    </w:p>
    <w:p w:rsidR="00BC7B67" w:rsidRPr="00E35118" w:rsidRDefault="00BC7B67" w:rsidP="00E342E3">
      <w:pPr>
        <w:pStyle w:val="Prrafodelista"/>
        <w:spacing w:before="360" w:after="240" w:line="360" w:lineRule="auto"/>
        <w:ind w:left="0"/>
        <w:jc w:val="both"/>
        <w:rPr>
          <w:rFonts w:ascii="Palatino Linotype" w:hAnsi="Palatino Linotype"/>
        </w:rPr>
      </w:pPr>
      <w:r w:rsidRPr="00E35118">
        <w:rPr>
          <w:rFonts w:ascii="Palatino Linotype" w:hAnsi="Palatino Linotype"/>
        </w:rPr>
        <w:t xml:space="preserve">En ese sentido, </w:t>
      </w:r>
      <w:r w:rsidR="00F01DDD" w:rsidRPr="00E35118">
        <w:rPr>
          <w:rFonts w:ascii="Palatino Linotype" w:hAnsi="Palatino Linotype" w:cs="Arial"/>
          <w:b/>
        </w:rPr>
        <w:t>EL RECURRENTE</w:t>
      </w:r>
      <w:r w:rsidRPr="00E35118">
        <w:rPr>
          <w:rFonts w:ascii="Palatino Linotype" w:hAnsi="Palatino Linotype"/>
        </w:rPr>
        <w:t xml:space="preserve"> fue omis</w:t>
      </w:r>
      <w:r w:rsidR="00B97A79" w:rsidRPr="00E35118">
        <w:rPr>
          <w:rFonts w:ascii="Palatino Linotype" w:hAnsi="Palatino Linotype"/>
        </w:rPr>
        <w:t>o</w:t>
      </w:r>
      <w:r w:rsidRPr="00E35118">
        <w:rPr>
          <w:rFonts w:ascii="Palatino Linotype" w:hAnsi="Palatino Linotype"/>
        </w:rPr>
        <w:t xml:space="preserve"> en realizar manifestaciones al Informe Justificado.</w:t>
      </w:r>
    </w:p>
    <w:p w:rsidR="00FF3111" w:rsidRPr="00E35118" w:rsidRDefault="00270CBB" w:rsidP="005A6925">
      <w:pPr>
        <w:pStyle w:val="Prrafodelista"/>
        <w:numPr>
          <w:ilvl w:val="0"/>
          <w:numId w:val="15"/>
        </w:numPr>
        <w:tabs>
          <w:tab w:val="left" w:pos="567"/>
        </w:tabs>
        <w:spacing w:before="240" w:after="240" w:line="360" w:lineRule="auto"/>
        <w:ind w:left="0" w:firstLine="0"/>
        <w:jc w:val="both"/>
        <w:rPr>
          <w:rFonts w:ascii="Palatino Linotype" w:hAnsi="Palatino Linotype"/>
        </w:rPr>
      </w:pPr>
      <w:r w:rsidRPr="00E35118">
        <w:rPr>
          <w:rFonts w:ascii="Palatino Linotype" w:hAnsi="Palatino Linotype" w:cs="Arial"/>
        </w:rPr>
        <w:t>Una</w:t>
      </w:r>
      <w:r w:rsidR="00D730A4" w:rsidRPr="00E35118">
        <w:rPr>
          <w:rFonts w:ascii="Palatino Linotype" w:hAnsi="Palatino Linotype" w:cs="Arial"/>
        </w:rPr>
        <w:t xml:space="preserve"> </w:t>
      </w:r>
      <w:r w:rsidRPr="00E35118">
        <w:rPr>
          <w:rFonts w:ascii="Palatino Linotype" w:hAnsi="Palatino Linotype" w:cs="Arial"/>
        </w:rPr>
        <w:t>vez</w:t>
      </w:r>
      <w:r w:rsidR="00D730A4" w:rsidRPr="00E35118">
        <w:rPr>
          <w:rFonts w:ascii="Palatino Linotype" w:hAnsi="Palatino Linotype" w:cs="Arial"/>
        </w:rPr>
        <w:t xml:space="preserve"> </w:t>
      </w:r>
      <w:r w:rsidRPr="00E35118">
        <w:rPr>
          <w:rFonts w:ascii="Palatino Linotype" w:hAnsi="Palatino Linotype" w:cs="Arial"/>
        </w:rPr>
        <w:t>a</w:t>
      </w:r>
      <w:r w:rsidR="00FF3111" w:rsidRPr="00E35118">
        <w:rPr>
          <w:rFonts w:ascii="Palatino Linotype" w:hAnsi="Palatino Linotype" w:cs="Arial"/>
        </w:rPr>
        <w:t>nalizado</w:t>
      </w:r>
      <w:r w:rsidR="00D730A4" w:rsidRPr="00E35118">
        <w:rPr>
          <w:rFonts w:ascii="Palatino Linotype" w:hAnsi="Palatino Linotype" w:cs="Arial"/>
        </w:rPr>
        <w:t xml:space="preserve"> </w:t>
      </w:r>
      <w:r w:rsidR="00FF3111" w:rsidRPr="00E35118">
        <w:rPr>
          <w:rFonts w:ascii="Palatino Linotype" w:hAnsi="Palatino Linotype" w:cs="Arial"/>
        </w:rPr>
        <w:t>el</w:t>
      </w:r>
      <w:r w:rsidR="00D730A4" w:rsidRPr="00E35118">
        <w:rPr>
          <w:rFonts w:ascii="Palatino Linotype" w:hAnsi="Palatino Linotype" w:cs="Arial"/>
        </w:rPr>
        <w:t xml:space="preserve"> </w:t>
      </w:r>
      <w:r w:rsidR="00FF3111" w:rsidRPr="00E35118">
        <w:rPr>
          <w:rFonts w:ascii="Palatino Linotype" w:hAnsi="Palatino Linotype" w:cs="Arial"/>
        </w:rPr>
        <w:t>estado</w:t>
      </w:r>
      <w:r w:rsidR="00D730A4" w:rsidRPr="00E35118">
        <w:rPr>
          <w:rFonts w:ascii="Palatino Linotype" w:hAnsi="Palatino Linotype" w:cs="Arial"/>
        </w:rPr>
        <w:t xml:space="preserve"> </w:t>
      </w:r>
      <w:r w:rsidR="00FF3111" w:rsidRPr="00E35118">
        <w:rPr>
          <w:rFonts w:ascii="Palatino Linotype" w:hAnsi="Palatino Linotype" w:cs="Arial"/>
        </w:rPr>
        <w:t>procesal</w:t>
      </w:r>
      <w:r w:rsidR="00D730A4" w:rsidRPr="00E35118">
        <w:rPr>
          <w:rFonts w:ascii="Palatino Linotype" w:hAnsi="Palatino Linotype" w:cs="Arial"/>
        </w:rPr>
        <w:t xml:space="preserve"> </w:t>
      </w:r>
      <w:r w:rsidR="00FF3111" w:rsidRPr="00E35118">
        <w:rPr>
          <w:rFonts w:ascii="Palatino Linotype" w:hAnsi="Palatino Linotype" w:cs="Arial"/>
        </w:rPr>
        <w:t>que</w:t>
      </w:r>
      <w:r w:rsidR="00D730A4" w:rsidRPr="00E35118">
        <w:rPr>
          <w:rFonts w:ascii="Palatino Linotype" w:hAnsi="Palatino Linotype" w:cs="Arial"/>
        </w:rPr>
        <w:t xml:space="preserve"> </w:t>
      </w:r>
      <w:r w:rsidR="00FF3111" w:rsidRPr="00E35118">
        <w:rPr>
          <w:rFonts w:ascii="Palatino Linotype" w:hAnsi="Palatino Linotype" w:cs="Arial"/>
        </w:rPr>
        <w:t>guarda</w:t>
      </w:r>
      <w:r w:rsidR="00D730A4" w:rsidRPr="00E35118">
        <w:rPr>
          <w:rFonts w:ascii="Palatino Linotype" w:hAnsi="Palatino Linotype" w:cs="Arial"/>
        </w:rPr>
        <w:t xml:space="preserve"> </w:t>
      </w:r>
      <w:r w:rsidR="00FF3111" w:rsidRPr="00E35118">
        <w:rPr>
          <w:rFonts w:ascii="Palatino Linotype" w:hAnsi="Palatino Linotype" w:cs="Arial"/>
        </w:rPr>
        <w:t>el</w:t>
      </w:r>
      <w:r w:rsidR="00D730A4" w:rsidRPr="00E35118">
        <w:rPr>
          <w:rFonts w:ascii="Palatino Linotype" w:hAnsi="Palatino Linotype" w:cs="Arial"/>
        </w:rPr>
        <w:t xml:space="preserve"> </w:t>
      </w:r>
      <w:r w:rsidR="00FF3111" w:rsidRPr="00E35118">
        <w:rPr>
          <w:rFonts w:ascii="Palatino Linotype" w:hAnsi="Palatino Linotype" w:cs="Arial"/>
        </w:rPr>
        <w:t>expediente,</w:t>
      </w:r>
      <w:r w:rsidR="00D730A4" w:rsidRPr="00E35118">
        <w:rPr>
          <w:rFonts w:ascii="Palatino Linotype" w:hAnsi="Palatino Linotype" w:cs="Arial"/>
        </w:rPr>
        <w:t xml:space="preserve"> </w:t>
      </w:r>
      <w:r w:rsidR="00FF3111" w:rsidRPr="00E35118">
        <w:rPr>
          <w:rFonts w:ascii="Palatino Linotype" w:hAnsi="Palatino Linotype" w:cs="Arial"/>
        </w:rPr>
        <w:t>en</w:t>
      </w:r>
      <w:r w:rsidR="00D730A4" w:rsidRPr="00E35118">
        <w:rPr>
          <w:rFonts w:ascii="Palatino Linotype" w:hAnsi="Palatino Linotype" w:cs="Arial"/>
        </w:rPr>
        <w:t xml:space="preserve"> </w:t>
      </w:r>
      <w:r w:rsidR="00FF3111" w:rsidRPr="00E35118">
        <w:rPr>
          <w:rFonts w:ascii="Palatino Linotype" w:hAnsi="Palatino Linotype" w:cs="Arial"/>
        </w:rPr>
        <w:t>fecha</w:t>
      </w:r>
      <w:r w:rsidR="00D730A4" w:rsidRPr="00E35118">
        <w:rPr>
          <w:rFonts w:ascii="Palatino Linotype" w:hAnsi="Palatino Linotype" w:cs="Arial"/>
        </w:rPr>
        <w:t xml:space="preserve"> </w:t>
      </w:r>
      <w:r w:rsidR="00B97822" w:rsidRPr="00E35118">
        <w:rPr>
          <w:rFonts w:ascii="Palatino Linotype" w:hAnsi="Palatino Linotype" w:cs="Arial"/>
        </w:rPr>
        <w:t>nueve</w:t>
      </w:r>
      <w:r w:rsidR="00E342E3" w:rsidRPr="00E35118">
        <w:rPr>
          <w:rFonts w:ascii="Palatino Linotype" w:hAnsi="Palatino Linotype" w:cs="Arial"/>
        </w:rPr>
        <w:t xml:space="preserve"> </w:t>
      </w:r>
      <w:r w:rsidR="00E342E3" w:rsidRPr="00E35118">
        <w:rPr>
          <w:rFonts w:ascii="Palatino Linotype" w:hAnsi="Palatino Linotype" w:cs="Arial"/>
          <w:lang w:val="es-ES_tradnl"/>
        </w:rPr>
        <w:t xml:space="preserve">de </w:t>
      </w:r>
      <w:r w:rsidR="00B97822" w:rsidRPr="00E35118">
        <w:rPr>
          <w:rFonts w:ascii="Palatino Linotype" w:hAnsi="Palatino Linotype" w:cs="Arial"/>
          <w:lang w:val="es-ES_tradnl"/>
        </w:rPr>
        <w:t>noviembre</w:t>
      </w:r>
      <w:r w:rsidR="00E342E3" w:rsidRPr="00E35118">
        <w:rPr>
          <w:rFonts w:ascii="Palatino Linotype" w:hAnsi="Palatino Linotype" w:cs="Arial"/>
          <w:lang w:val="es-ES_tradnl"/>
        </w:rPr>
        <w:t xml:space="preserve"> de dos mil dieciocho</w:t>
      </w:r>
      <w:r w:rsidR="00FF3111" w:rsidRPr="00E35118">
        <w:rPr>
          <w:rFonts w:ascii="Palatino Linotype" w:hAnsi="Palatino Linotype" w:cs="Arial"/>
        </w:rPr>
        <w:t>,</w:t>
      </w:r>
      <w:r w:rsidR="00D730A4" w:rsidRPr="00E35118">
        <w:rPr>
          <w:rFonts w:ascii="Palatino Linotype" w:hAnsi="Palatino Linotype" w:cs="Arial"/>
        </w:rPr>
        <w:t xml:space="preserve"> </w:t>
      </w:r>
      <w:r w:rsidR="00FF3111" w:rsidRPr="00E35118">
        <w:rPr>
          <w:rFonts w:ascii="Palatino Linotype" w:hAnsi="Palatino Linotype" w:cs="Arial"/>
        </w:rPr>
        <w:t>la</w:t>
      </w:r>
      <w:r w:rsidR="00D730A4" w:rsidRPr="00E35118">
        <w:rPr>
          <w:rFonts w:ascii="Palatino Linotype" w:hAnsi="Palatino Linotype" w:cs="Arial"/>
        </w:rPr>
        <w:t xml:space="preserve"> </w:t>
      </w:r>
      <w:r w:rsidR="00FF3111" w:rsidRPr="00E35118">
        <w:rPr>
          <w:rFonts w:ascii="Palatino Linotype" w:hAnsi="Palatino Linotype" w:cs="Arial"/>
        </w:rPr>
        <w:t>Comisionada</w:t>
      </w:r>
      <w:r w:rsidR="00D730A4" w:rsidRPr="00E35118">
        <w:rPr>
          <w:rFonts w:ascii="Palatino Linotype" w:hAnsi="Palatino Linotype" w:cs="Arial"/>
        </w:rPr>
        <w:t xml:space="preserve"> </w:t>
      </w:r>
      <w:r w:rsidR="00FF3111" w:rsidRPr="00E35118">
        <w:rPr>
          <w:rFonts w:ascii="Palatino Linotype" w:hAnsi="Palatino Linotype" w:cs="Arial"/>
        </w:rPr>
        <w:t>Ponente</w:t>
      </w:r>
      <w:r w:rsidR="00D730A4" w:rsidRPr="00E35118">
        <w:rPr>
          <w:rFonts w:ascii="Palatino Linotype" w:hAnsi="Palatino Linotype" w:cs="Arial"/>
        </w:rPr>
        <w:t xml:space="preserve"> </w:t>
      </w:r>
      <w:r w:rsidR="00FF3111" w:rsidRPr="00E35118">
        <w:rPr>
          <w:rFonts w:ascii="Palatino Linotype" w:hAnsi="Palatino Linotype" w:cs="Arial"/>
        </w:rPr>
        <w:t>acordó</w:t>
      </w:r>
      <w:r w:rsidR="00D730A4" w:rsidRPr="00E35118">
        <w:rPr>
          <w:rFonts w:ascii="Palatino Linotype" w:hAnsi="Palatino Linotype" w:cs="Arial"/>
        </w:rPr>
        <w:t xml:space="preserve"> </w:t>
      </w:r>
      <w:r w:rsidR="00FF3111" w:rsidRPr="00E35118">
        <w:rPr>
          <w:rFonts w:ascii="Palatino Linotype" w:hAnsi="Palatino Linotype" w:cs="Arial"/>
        </w:rPr>
        <w:t>el</w:t>
      </w:r>
      <w:r w:rsidR="00D730A4" w:rsidRPr="00E35118">
        <w:rPr>
          <w:rFonts w:ascii="Palatino Linotype" w:hAnsi="Palatino Linotype" w:cs="Arial"/>
        </w:rPr>
        <w:t xml:space="preserve"> </w:t>
      </w:r>
      <w:r w:rsidR="00FF3111" w:rsidRPr="00E35118">
        <w:rPr>
          <w:rFonts w:ascii="Palatino Linotype" w:hAnsi="Palatino Linotype" w:cs="Arial"/>
        </w:rPr>
        <w:t>cierre</w:t>
      </w:r>
      <w:r w:rsidR="00D730A4" w:rsidRPr="00E35118">
        <w:rPr>
          <w:rFonts w:ascii="Palatino Linotype" w:hAnsi="Palatino Linotype" w:cs="Arial"/>
        </w:rPr>
        <w:t xml:space="preserve"> </w:t>
      </w:r>
      <w:r w:rsidR="00FF3111" w:rsidRPr="00E35118">
        <w:rPr>
          <w:rFonts w:ascii="Palatino Linotype" w:hAnsi="Palatino Linotype" w:cs="Arial"/>
        </w:rPr>
        <w:t>de</w:t>
      </w:r>
      <w:r w:rsidR="00D730A4" w:rsidRPr="00E35118">
        <w:rPr>
          <w:rFonts w:ascii="Palatino Linotype" w:hAnsi="Palatino Linotype" w:cs="Arial"/>
        </w:rPr>
        <w:t xml:space="preserve"> </w:t>
      </w:r>
      <w:r w:rsidR="00FF3111" w:rsidRPr="00E35118">
        <w:rPr>
          <w:rFonts w:ascii="Palatino Linotype" w:hAnsi="Palatino Linotype" w:cs="Arial"/>
        </w:rPr>
        <w:lastRenderedPageBreak/>
        <w:t>instrucción,</w:t>
      </w:r>
      <w:r w:rsidR="00D730A4" w:rsidRPr="00E35118">
        <w:rPr>
          <w:rFonts w:ascii="Palatino Linotype" w:hAnsi="Palatino Linotype" w:cs="Arial"/>
        </w:rPr>
        <w:t xml:space="preserve"> </w:t>
      </w:r>
      <w:r w:rsidR="00FF3111" w:rsidRPr="00E35118">
        <w:rPr>
          <w:rFonts w:ascii="Palatino Linotype" w:hAnsi="Palatino Linotype" w:cs="Arial"/>
        </w:rPr>
        <w:t>así</w:t>
      </w:r>
      <w:r w:rsidR="00D730A4" w:rsidRPr="00E35118">
        <w:rPr>
          <w:rFonts w:ascii="Palatino Linotype" w:hAnsi="Palatino Linotype" w:cs="Arial"/>
        </w:rPr>
        <w:t xml:space="preserve"> </w:t>
      </w:r>
      <w:r w:rsidR="00FF3111" w:rsidRPr="00E35118">
        <w:rPr>
          <w:rFonts w:ascii="Palatino Linotype" w:hAnsi="Palatino Linotype" w:cs="Arial"/>
          <w:lang w:val="es-ES_tradnl"/>
        </w:rPr>
        <w:t>como</w:t>
      </w:r>
      <w:r w:rsidR="00D730A4" w:rsidRPr="00E35118">
        <w:rPr>
          <w:rFonts w:ascii="Palatino Linotype" w:hAnsi="Palatino Linotype" w:cs="Arial"/>
        </w:rPr>
        <w:t xml:space="preserve"> </w:t>
      </w:r>
      <w:r w:rsidR="00FF3111" w:rsidRPr="00E35118">
        <w:rPr>
          <w:rFonts w:ascii="Palatino Linotype" w:hAnsi="Palatino Linotype" w:cs="Arial"/>
        </w:rPr>
        <w:t>la</w:t>
      </w:r>
      <w:r w:rsidR="00D730A4" w:rsidRPr="00E35118">
        <w:rPr>
          <w:rFonts w:ascii="Palatino Linotype" w:hAnsi="Palatino Linotype" w:cs="Arial"/>
        </w:rPr>
        <w:t xml:space="preserve"> </w:t>
      </w:r>
      <w:r w:rsidR="00FF3111" w:rsidRPr="00E35118">
        <w:rPr>
          <w:rFonts w:ascii="Palatino Linotype" w:hAnsi="Palatino Linotype" w:cs="Arial"/>
        </w:rPr>
        <w:t>remisión</w:t>
      </w:r>
      <w:r w:rsidR="00D730A4" w:rsidRPr="00E35118">
        <w:rPr>
          <w:rFonts w:ascii="Palatino Linotype" w:hAnsi="Palatino Linotype" w:cs="Arial"/>
        </w:rPr>
        <w:t xml:space="preserve"> </w:t>
      </w:r>
      <w:r w:rsidR="00FF3111" w:rsidRPr="00E35118">
        <w:rPr>
          <w:rFonts w:ascii="Palatino Linotype" w:hAnsi="Palatino Linotype" w:cs="Arial"/>
        </w:rPr>
        <w:t>del</w:t>
      </w:r>
      <w:r w:rsidR="00D730A4" w:rsidRPr="00E35118">
        <w:rPr>
          <w:rFonts w:ascii="Palatino Linotype" w:hAnsi="Palatino Linotype" w:cs="Arial"/>
        </w:rPr>
        <w:t xml:space="preserve"> </w:t>
      </w:r>
      <w:r w:rsidR="00FF3111" w:rsidRPr="00E35118">
        <w:rPr>
          <w:rFonts w:ascii="Palatino Linotype" w:hAnsi="Palatino Linotype" w:cs="Arial"/>
        </w:rPr>
        <w:t>mismo</w:t>
      </w:r>
      <w:r w:rsidR="00D730A4" w:rsidRPr="00E35118">
        <w:rPr>
          <w:rFonts w:ascii="Palatino Linotype" w:hAnsi="Palatino Linotype" w:cs="Arial"/>
        </w:rPr>
        <w:t xml:space="preserve"> </w:t>
      </w:r>
      <w:r w:rsidR="00FF3111" w:rsidRPr="00E35118">
        <w:rPr>
          <w:rFonts w:ascii="Palatino Linotype" w:hAnsi="Palatino Linotype" w:cs="Arial"/>
        </w:rPr>
        <w:t>a</w:t>
      </w:r>
      <w:r w:rsidR="00D730A4" w:rsidRPr="00E35118">
        <w:rPr>
          <w:rFonts w:ascii="Palatino Linotype" w:hAnsi="Palatino Linotype" w:cs="Arial"/>
        </w:rPr>
        <w:t xml:space="preserve"> </w:t>
      </w:r>
      <w:r w:rsidR="00FF3111" w:rsidRPr="00E35118">
        <w:rPr>
          <w:rFonts w:ascii="Palatino Linotype" w:hAnsi="Palatino Linotype" w:cs="Arial"/>
        </w:rPr>
        <w:t>efecto</w:t>
      </w:r>
      <w:r w:rsidR="00D730A4" w:rsidRPr="00E35118">
        <w:rPr>
          <w:rFonts w:ascii="Palatino Linotype" w:hAnsi="Palatino Linotype" w:cs="Arial"/>
        </w:rPr>
        <w:t xml:space="preserve"> </w:t>
      </w:r>
      <w:r w:rsidR="00FF3111" w:rsidRPr="00E35118">
        <w:rPr>
          <w:rFonts w:ascii="Palatino Linotype" w:hAnsi="Palatino Linotype" w:cs="Arial"/>
          <w:lang w:val="es-ES_tradnl"/>
        </w:rPr>
        <w:t>de</w:t>
      </w:r>
      <w:r w:rsidR="00D730A4" w:rsidRPr="00E35118">
        <w:rPr>
          <w:rFonts w:ascii="Palatino Linotype" w:hAnsi="Palatino Linotype" w:cs="Arial"/>
        </w:rPr>
        <w:t xml:space="preserve"> </w:t>
      </w:r>
      <w:r w:rsidR="00FF3111" w:rsidRPr="00E35118">
        <w:rPr>
          <w:rFonts w:ascii="Palatino Linotype" w:hAnsi="Palatino Linotype" w:cs="Arial"/>
        </w:rPr>
        <w:t>ser</w:t>
      </w:r>
      <w:r w:rsidR="00D730A4" w:rsidRPr="00E35118">
        <w:rPr>
          <w:rFonts w:ascii="Palatino Linotype" w:hAnsi="Palatino Linotype" w:cs="Arial"/>
        </w:rPr>
        <w:t xml:space="preserve"> </w:t>
      </w:r>
      <w:r w:rsidR="00FF3111" w:rsidRPr="00E35118">
        <w:rPr>
          <w:rFonts w:ascii="Palatino Linotype" w:hAnsi="Palatino Linotype" w:cs="Arial"/>
        </w:rPr>
        <w:t>resuelto,</w:t>
      </w:r>
      <w:r w:rsidR="00D730A4" w:rsidRPr="00E35118">
        <w:rPr>
          <w:rFonts w:ascii="Palatino Linotype" w:hAnsi="Palatino Linotype" w:cs="Arial"/>
        </w:rPr>
        <w:t xml:space="preserve"> </w:t>
      </w:r>
      <w:r w:rsidR="00FF3111" w:rsidRPr="00E35118">
        <w:rPr>
          <w:rFonts w:ascii="Palatino Linotype" w:hAnsi="Palatino Linotype" w:cs="Arial"/>
        </w:rPr>
        <w:t>de</w:t>
      </w:r>
      <w:r w:rsidR="00D730A4" w:rsidRPr="00E35118">
        <w:rPr>
          <w:rFonts w:ascii="Palatino Linotype" w:hAnsi="Palatino Linotype" w:cs="Arial"/>
        </w:rPr>
        <w:t xml:space="preserve"> </w:t>
      </w:r>
      <w:r w:rsidR="00FF3111" w:rsidRPr="00E35118">
        <w:rPr>
          <w:rFonts w:ascii="Palatino Linotype" w:hAnsi="Palatino Linotype" w:cs="Arial"/>
        </w:rPr>
        <w:t>conformidad</w:t>
      </w:r>
      <w:r w:rsidR="00D730A4" w:rsidRPr="00E35118">
        <w:rPr>
          <w:rFonts w:ascii="Palatino Linotype" w:hAnsi="Palatino Linotype" w:cs="Arial"/>
        </w:rPr>
        <w:t xml:space="preserve"> </w:t>
      </w:r>
      <w:r w:rsidR="00FF3111" w:rsidRPr="00E35118">
        <w:rPr>
          <w:rFonts w:ascii="Palatino Linotype" w:hAnsi="Palatino Linotype" w:cs="Arial"/>
        </w:rPr>
        <w:t>con</w:t>
      </w:r>
      <w:r w:rsidR="00D730A4" w:rsidRPr="00E35118">
        <w:rPr>
          <w:rFonts w:ascii="Palatino Linotype" w:hAnsi="Palatino Linotype" w:cs="Arial"/>
        </w:rPr>
        <w:t xml:space="preserve"> </w:t>
      </w:r>
      <w:r w:rsidR="00FF3111" w:rsidRPr="00E35118">
        <w:rPr>
          <w:rFonts w:ascii="Palatino Linotype" w:hAnsi="Palatino Linotype" w:cs="Arial"/>
        </w:rPr>
        <w:t>lo</w:t>
      </w:r>
      <w:r w:rsidR="00D730A4" w:rsidRPr="00E35118">
        <w:rPr>
          <w:rFonts w:ascii="Palatino Linotype" w:hAnsi="Palatino Linotype" w:cs="Arial"/>
        </w:rPr>
        <w:t xml:space="preserve"> </w:t>
      </w:r>
      <w:r w:rsidR="00FF3111" w:rsidRPr="00E35118">
        <w:rPr>
          <w:rFonts w:ascii="Palatino Linotype" w:hAnsi="Palatino Linotype" w:cs="Arial"/>
        </w:rPr>
        <w:t>establecido</w:t>
      </w:r>
      <w:r w:rsidR="00D730A4" w:rsidRPr="00E35118">
        <w:rPr>
          <w:rFonts w:ascii="Palatino Linotype" w:hAnsi="Palatino Linotype" w:cs="Arial"/>
        </w:rPr>
        <w:t xml:space="preserve"> </w:t>
      </w:r>
      <w:r w:rsidR="00FF3111" w:rsidRPr="00E35118">
        <w:rPr>
          <w:rFonts w:ascii="Palatino Linotype" w:hAnsi="Palatino Linotype" w:cs="Arial"/>
        </w:rPr>
        <w:t>en</w:t>
      </w:r>
      <w:r w:rsidR="00D730A4" w:rsidRPr="00E35118">
        <w:rPr>
          <w:rFonts w:ascii="Palatino Linotype" w:hAnsi="Palatino Linotype" w:cs="Arial"/>
        </w:rPr>
        <w:t xml:space="preserve"> </w:t>
      </w:r>
      <w:r w:rsidR="00FF3111" w:rsidRPr="00E35118">
        <w:rPr>
          <w:rFonts w:ascii="Palatino Linotype" w:hAnsi="Palatino Linotype" w:cs="Arial"/>
        </w:rPr>
        <w:t>el</w:t>
      </w:r>
      <w:r w:rsidR="00D730A4" w:rsidRPr="00E35118">
        <w:rPr>
          <w:rFonts w:ascii="Palatino Linotype" w:hAnsi="Palatino Linotype" w:cs="Arial"/>
        </w:rPr>
        <w:t xml:space="preserve"> </w:t>
      </w:r>
      <w:r w:rsidR="00FF3111" w:rsidRPr="00E35118">
        <w:rPr>
          <w:rFonts w:ascii="Palatino Linotype" w:hAnsi="Palatino Linotype" w:cs="Arial"/>
        </w:rPr>
        <w:t>artículo</w:t>
      </w:r>
      <w:r w:rsidR="00D730A4" w:rsidRPr="00E35118">
        <w:rPr>
          <w:rFonts w:ascii="Palatino Linotype" w:hAnsi="Palatino Linotype" w:cs="Arial"/>
        </w:rPr>
        <w:t xml:space="preserve"> </w:t>
      </w:r>
      <w:r w:rsidR="00FF3111" w:rsidRPr="00E35118">
        <w:rPr>
          <w:rFonts w:ascii="Palatino Linotype" w:hAnsi="Palatino Linotype" w:cs="Arial"/>
        </w:rPr>
        <w:t>185</w:t>
      </w:r>
      <w:r w:rsidR="00EA1249" w:rsidRPr="00E35118">
        <w:rPr>
          <w:rFonts w:ascii="Palatino Linotype" w:hAnsi="Palatino Linotype" w:cs="Arial"/>
        </w:rPr>
        <w:t>,</w:t>
      </w:r>
      <w:r w:rsidR="00D730A4" w:rsidRPr="00E35118">
        <w:rPr>
          <w:rFonts w:ascii="Palatino Linotype" w:hAnsi="Palatino Linotype" w:cs="Arial"/>
        </w:rPr>
        <w:t xml:space="preserve"> </w:t>
      </w:r>
      <w:r w:rsidR="00FF3111" w:rsidRPr="00E35118">
        <w:rPr>
          <w:rFonts w:ascii="Palatino Linotype" w:hAnsi="Palatino Linotype" w:cs="Arial"/>
        </w:rPr>
        <w:t>fracciones</w:t>
      </w:r>
      <w:r w:rsidR="00D730A4" w:rsidRPr="00E35118">
        <w:rPr>
          <w:rFonts w:ascii="Palatino Linotype" w:hAnsi="Palatino Linotype" w:cs="Arial"/>
        </w:rPr>
        <w:t xml:space="preserve"> </w:t>
      </w:r>
      <w:r w:rsidR="00FF3111" w:rsidRPr="00E35118">
        <w:rPr>
          <w:rFonts w:ascii="Palatino Linotype" w:hAnsi="Palatino Linotype" w:cs="Arial"/>
        </w:rPr>
        <w:t>VI</w:t>
      </w:r>
      <w:r w:rsidR="00D730A4" w:rsidRPr="00E35118">
        <w:rPr>
          <w:rFonts w:ascii="Palatino Linotype" w:hAnsi="Palatino Linotype" w:cs="Arial"/>
        </w:rPr>
        <w:t xml:space="preserve"> </w:t>
      </w:r>
      <w:r w:rsidR="00FF3111" w:rsidRPr="00E35118">
        <w:rPr>
          <w:rFonts w:ascii="Palatino Linotype" w:hAnsi="Palatino Linotype" w:cs="Arial"/>
        </w:rPr>
        <w:t>y</w:t>
      </w:r>
      <w:r w:rsidR="00D730A4" w:rsidRPr="00E35118">
        <w:rPr>
          <w:rFonts w:ascii="Palatino Linotype" w:hAnsi="Palatino Linotype" w:cs="Arial"/>
        </w:rPr>
        <w:t xml:space="preserve"> </w:t>
      </w:r>
      <w:r w:rsidR="00FF3111" w:rsidRPr="00E35118">
        <w:rPr>
          <w:rFonts w:ascii="Palatino Linotype" w:hAnsi="Palatino Linotype" w:cs="Arial"/>
        </w:rPr>
        <w:t>VIII</w:t>
      </w:r>
      <w:r w:rsidR="00EA1249" w:rsidRPr="00E35118">
        <w:rPr>
          <w:rFonts w:ascii="Palatino Linotype" w:hAnsi="Palatino Linotype" w:cs="Arial"/>
        </w:rPr>
        <w:t>,</w:t>
      </w:r>
      <w:r w:rsidR="00D730A4" w:rsidRPr="00E35118">
        <w:rPr>
          <w:rFonts w:ascii="Palatino Linotype" w:hAnsi="Palatino Linotype" w:cs="Arial"/>
        </w:rPr>
        <w:t xml:space="preserve"> </w:t>
      </w:r>
      <w:r w:rsidR="00FF3111" w:rsidRPr="00E35118">
        <w:rPr>
          <w:rFonts w:ascii="Palatino Linotype" w:hAnsi="Palatino Linotype" w:cs="Arial"/>
        </w:rPr>
        <w:t>de</w:t>
      </w:r>
      <w:r w:rsidR="00D730A4" w:rsidRPr="00E35118">
        <w:rPr>
          <w:rFonts w:ascii="Palatino Linotype" w:hAnsi="Palatino Linotype" w:cs="Arial"/>
        </w:rPr>
        <w:t xml:space="preserve"> </w:t>
      </w:r>
      <w:r w:rsidR="00FF3111" w:rsidRPr="00E35118">
        <w:rPr>
          <w:rFonts w:ascii="Palatino Linotype" w:hAnsi="Palatino Linotype" w:cs="Arial"/>
        </w:rPr>
        <w:t>la</w:t>
      </w:r>
      <w:r w:rsidR="00D730A4" w:rsidRPr="00E35118">
        <w:rPr>
          <w:rFonts w:ascii="Palatino Linotype" w:hAnsi="Palatino Linotype" w:cs="Arial"/>
        </w:rPr>
        <w:t xml:space="preserve"> </w:t>
      </w:r>
      <w:r w:rsidR="00FF3111" w:rsidRPr="00E35118">
        <w:rPr>
          <w:rFonts w:ascii="Palatino Linotype" w:hAnsi="Palatino Linotype" w:cs="Arial"/>
        </w:rPr>
        <w:t>Ley</w:t>
      </w:r>
      <w:r w:rsidR="00D730A4" w:rsidRPr="00E35118">
        <w:rPr>
          <w:rFonts w:ascii="Palatino Linotype" w:hAnsi="Palatino Linotype" w:cs="Arial"/>
        </w:rPr>
        <w:t xml:space="preserve"> </w:t>
      </w:r>
      <w:r w:rsidR="00FF3111" w:rsidRPr="00E35118">
        <w:rPr>
          <w:rFonts w:ascii="Palatino Linotype" w:hAnsi="Palatino Linotype" w:cs="Arial"/>
        </w:rPr>
        <w:t>de</w:t>
      </w:r>
      <w:r w:rsidR="00D730A4" w:rsidRPr="00E35118">
        <w:rPr>
          <w:rFonts w:ascii="Palatino Linotype" w:hAnsi="Palatino Linotype" w:cs="Arial"/>
        </w:rPr>
        <w:t xml:space="preserve"> </w:t>
      </w:r>
      <w:r w:rsidR="00FF3111" w:rsidRPr="00E35118">
        <w:rPr>
          <w:rFonts w:ascii="Palatino Linotype" w:hAnsi="Palatino Linotype" w:cs="Arial"/>
        </w:rPr>
        <w:t>Transparencia</w:t>
      </w:r>
      <w:r w:rsidR="00D730A4" w:rsidRPr="00E35118">
        <w:rPr>
          <w:rFonts w:ascii="Palatino Linotype" w:hAnsi="Palatino Linotype" w:cs="Arial"/>
        </w:rPr>
        <w:t xml:space="preserve"> </w:t>
      </w:r>
      <w:r w:rsidR="00FF3111" w:rsidRPr="00E35118">
        <w:rPr>
          <w:rFonts w:ascii="Palatino Linotype" w:hAnsi="Palatino Linotype" w:cs="Arial"/>
        </w:rPr>
        <w:t>y</w:t>
      </w:r>
      <w:r w:rsidR="00D730A4" w:rsidRPr="00E35118">
        <w:rPr>
          <w:rFonts w:ascii="Palatino Linotype" w:hAnsi="Palatino Linotype" w:cs="Arial"/>
        </w:rPr>
        <w:t xml:space="preserve"> </w:t>
      </w:r>
      <w:r w:rsidR="00FF3111" w:rsidRPr="00E35118">
        <w:rPr>
          <w:rFonts w:ascii="Palatino Linotype" w:hAnsi="Palatino Linotype" w:cs="Arial"/>
        </w:rPr>
        <w:t>Acceso</w:t>
      </w:r>
      <w:r w:rsidR="00D730A4" w:rsidRPr="00E35118">
        <w:rPr>
          <w:rFonts w:ascii="Palatino Linotype" w:hAnsi="Palatino Linotype" w:cs="Arial"/>
        </w:rPr>
        <w:t xml:space="preserve"> </w:t>
      </w:r>
      <w:r w:rsidR="00FF3111" w:rsidRPr="00E35118">
        <w:rPr>
          <w:rFonts w:ascii="Palatino Linotype" w:hAnsi="Palatino Linotype" w:cs="Arial"/>
        </w:rPr>
        <w:t>a</w:t>
      </w:r>
      <w:r w:rsidR="00D730A4" w:rsidRPr="00E35118">
        <w:rPr>
          <w:rFonts w:ascii="Palatino Linotype" w:hAnsi="Palatino Linotype" w:cs="Arial"/>
        </w:rPr>
        <w:t xml:space="preserve"> </w:t>
      </w:r>
      <w:r w:rsidR="00FF3111" w:rsidRPr="00E35118">
        <w:rPr>
          <w:rFonts w:ascii="Palatino Linotype" w:hAnsi="Palatino Linotype" w:cs="Arial"/>
        </w:rPr>
        <w:t>la</w:t>
      </w:r>
      <w:r w:rsidR="00D730A4" w:rsidRPr="00E35118">
        <w:rPr>
          <w:rFonts w:ascii="Palatino Linotype" w:hAnsi="Palatino Linotype" w:cs="Arial"/>
        </w:rPr>
        <w:t xml:space="preserve"> </w:t>
      </w:r>
      <w:r w:rsidR="00FF3111" w:rsidRPr="00E35118">
        <w:rPr>
          <w:rFonts w:ascii="Palatino Linotype" w:hAnsi="Palatino Linotype" w:cs="Arial"/>
        </w:rPr>
        <w:t>Información</w:t>
      </w:r>
      <w:r w:rsidR="00D730A4" w:rsidRPr="00E35118">
        <w:rPr>
          <w:rFonts w:ascii="Palatino Linotype" w:hAnsi="Palatino Linotype" w:cs="Arial"/>
        </w:rPr>
        <w:t xml:space="preserve"> </w:t>
      </w:r>
      <w:r w:rsidR="00FF3111" w:rsidRPr="00E35118">
        <w:rPr>
          <w:rFonts w:ascii="Palatino Linotype" w:hAnsi="Palatino Linotype" w:cs="Arial"/>
        </w:rPr>
        <w:t>Pública</w:t>
      </w:r>
      <w:r w:rsidR="00D730A4" w:rsidRPr="00E35118">
        <w:rPr>
          <w:rFonts w:ascii="Palatino Linotype" w:hAnsi="Palatino Linotype" w:cs="Arial"/>
        </w:rPr>
        <w:t xml:space="preserve"> </w:t>
      </w:r>
      <w:r w:rsidR="00FF3111" w:rsidRPr="00E35118">
        <w:rPr>
          <w:rFonts w:ascii="Palatino Linotype" w:hAnsi="Palatino Linotype" w:cs="Arial"/>
        </w:rPr>
        <w:t>del</w:t>
      </w:r>
      <w:r w:rsidR="00D730A4" w:rsidRPr="00E35118">
        <w:rPr>
          <w:rFonts w:ascii="Palatino Linotype" w:hAnsi="Palatino Linotype" w:cs="Arial"/>
        </w:rPr>
        <w:t xml:space="preserve"> </w:t>
      </w:r>
      <w:r w:rsidR="00FF3111" w:rsidRPr="00E35118">
        <w:rPr>
          <w:rFonts w:ascii="Palatino Linotype" w:hAnsi="Palatino Linotype" w:cs="Arial"/>
        </w:rPr>
        <w:t>Estado</w:t>
      </w:r>
      <w:r w:rsidR="00D730A4" w:rsidRPr="00E35118">
        <w:rPr>
          <w:rFonts w:ascii="Palatino Linotype" w:hAnsi="Palatino Linotype" w:cs="Arial"/>
        </w:rPr>
        <w:t xml:space="preserve"> </w:t>
      </w:r>
      <w:r w:rsidR="00FF3111" w:rsidRPr="00E35118">
        <w:rPr>
          <w:rFonts w:ascii="Palatino Linotype" w:hAnsi="Palatino Linotype" w:cs="Arial"/>
        </w:rPr>
        <w:t>de</w:t>
      </w:r>
      <w:r w:rsidR="00D730A4" w:rsidRPr="00E35118">
        <w:rPr>
          <w:rFonts w:ascii="Palatino Linotype" w:hAnsi="Palatino Linotype" w:cs="Arial"/>
        </w:rPr>
        <w:t xml:space="preserve"> </w:t>
      </w:r>
      <w:r w:rsidR="00FF3111" w:rsidRPr="00E35118">
        <w:rPr>
          <w:rFonts w:ascii="Palatino Linotype" w:hAnsi="Palatino Linotype" w:cs="Arial"/>
        </w:rPr>
        <w:t>México</w:t>
      </w:r>
      <w:r w:rsidR="00D730A4" w:rsidRPr="00E35118">
        <w:rPr>
          <w:rFonts w:ascii="Palatino Linotype" w:hAnsi="Palatino Linotype" w:cs="Arial"/>
        </w:rPr>
        <w:t xml:space="preserve"> </w:t>
      </w:r>
      <w:r w:rsidR="00FF3111" w:rsidRPr="00E35118">
        <w:rPr>
          <w:rFonts w:ascii="Palatino Linotype" w:hAnsi="Palatino Linotype" w:cs="Arial"/>
        </w:rPr>
        <w:t>y</w:t>
      </w:r>
      <w:r w:rsidR="00D730A4" w:rsidRPr="00E35118">
        <w:rPr>
          <w:rFonts w:ascii="Palatino Linotype" w:hAnsi="Palatino Linotype" w:cs="Arial"/>
        </w:rPr>
        <w:t xml:space="preserve"> </w:t>
      </w:r>
      <w:r w:rsidR="00FF3111" w:rsidRPr="00E35118">
        <w:rPr>
          <w:rFonts w:ascii="Palatino Linotype" w:hAnsi="Palatino Linotype" w:cs="Arial"/>
        </w:rPr>
        <w:t>Municipios.</w:t>
      </w:r>
    </w:p>
    <w:p w:rsidR="00B97822" w:rsidRPr="00E35118" w:rsidRDefault="00B97822" w:rsidP="00B97822">
      <w:pPr>
        <w:pStyle w:val="Prrafodelista"/>
        <w:numPr>
          <w:ilvl w:val="0"/>
          <w:numId w:val="15"/>
        </w:numPr>
        <w:tabs>
          <w:tab w:val="left" w:pos="709"/>
        </w:tabs>
        <w:spacing w:before="240" w:after="240" w:line="360" w:lineRule="auto"/>
        <w:ind w:left="0" w:firstLine="0"/>
        <w:jc w:val="both"/>
        <w:rPr>
          <w:rFonts w:ascii="Palatino Linotype" w:hAnsi="Palatino Linotype"/>
        </w:rPr>
      </w:pPr>
      <w:r w:rsidRPr="00E35118">
        <w:rPr>
          <w:rFonts w:ascii="Palatino Linotype" w:hAnsi="Palatino Linotype" w:cs="Arial"/>
        </w:rPr>
        <w:t xml:space="preserve">En </w:t>
      </w:r>
      <w:r w:rsidRPr="00E35118">
        <w:rPr>
          <w:rFonts w:ascii="Palatino Linotype" w:hAnsi="Palatino Linotype" w:cs="Arial"/>
          <w:color w:val="000000" w:themeColor="text1"/>
        </w:rPr>
        <w:t xml:space="preserve">fecha cuatro de diciembre de dos mil dieciocho, la Comisionada Ponente acordó </w:t>
      </w:r>
      <w:r w:rsidRPr="00E35118">
        <w:rPr>
          <w:rFonts w:ascii="Palatino Linotype" w:hAnsi="Palatino Linotype"/>
          <w:color w:val="000000" w:themeColor="text1"/>
        </w:rPr>
        <w:t>ampliar</w:t>
      </w:r>
      <w:r w:rsidRPr="00E35118">
        <w:rPr>
          <w:rFonts w:ascii="Palatino Linotype" w:hAnsi="Palatino Linotype" w:cs="Arial"/>
          <w:color w:val="000000" w:themeColor="text1"/>
        </w:rPr>
        <w:t xml:space="preserve"> el plazo para resolver el recurso de revisión de mérito, por un periodo de hasta quince días hábiles</w:t>
      </w:r>
      <w:r w:rsidRPr="00E35118">
        <w:rPr>
          <w:rFonts w:ascii="Palatino Linotype" w:hAnsi="Palatino Linotype" w:cs="Arial"/>
        </w:rPr>
        <w:t>, de conformidad con el artículo 181</w:t>
      </w:r>
      <w:r w:rsidR="00EA1249" w:rsidRPr="00E35118">
        <w:rPr>
          <w:rFonts w:ascii="Palatino Linotype" w:hAnsi="Palatino Linotype" w:cs="Arial"/>
        </w:rPr>
        <w:t>,</w:t>
      </w:r>
      <w:r w:rsidRPr="00E35118">
        <w:rPr>
          <w:rFonts w:ascii="Palatino Linotype" w:hAnsi="Palatino Linotype" w:cs="Arial"/>
        </w:rPr>
        <w:t xml:space="preserve"> tercer párrafo</w:t>
      </w:r>
      <w:r w:rsidR="00EA1249" w:rsidRPr="00E35118">
        <w:rPr>
          <w:rFonts w:ascii="Palatino Linotype" w:hAnsi="Palatino Linotype" w:cs="Arial"/>
        </w:rPr>
        <w:t>,</w:t>
      </w:r>
      <w:r w:rsidRPr="00E35118">
        <w:rPr>
          <w:rFonts w:ascii="Palatino Linotype" w:hAnsi="Palatino Linotype" w:cs="Arial"/>
        </w:rPr>
        <w:t xml:space="preserve"> de la Ley de Transparencia y Acceso a la </w:t>
      </w:r>
      <w:r w:rsidRPr="00E35118">
        <w:rPr>
          <w:rFonts w:ascii="Palatino Linotype" w:hAnsi="Palatino Linotype"/>
        </w:rPr>
        <w:t>Información</w:t>
      </w:r>
      <w:r w:rsidRPr="00E35118">
        <w:rPr>
          <w:rFonts w:ascii="Palatino Linotype" w:hAnsi="Palatino Linotype" w:cs="Arial"/>
        </w:rPr>
        <w:t xml:space="preserve"> Pública del Estado de México y Municipios.</w:t>
      </w:r>
    </w:p>
    <w:p w:rsidR="004B4CB8" w:rsidRPr="00E35118" w:rsidRDefault="004B4CB8" w:rsidP="00A00096">
      <w:pPr>
        <w:spacing w:before="240" w:after="240" w:line="360" w:lineRule="auto"/>
        <w:jc w:val="center"/>
        <w:rPr>
          <w:rFonts w:ascii="Palatino Linotype" w:hAnsi="Palatino Linotype"/>
          <w:b/>
          <w:bCs/>
          <w:spacing w:val="40"/>
          <w:sz w:val="28"/>
        </w:rPr>
      </w:pPr>
      <w:r w:rsidRPr="00E35118">
        <w:rPr>
          <w:rFonts w:ascii="Palatino Linotype" w:hAnsi="Palatino Linotype"/>
          <w:b/>
          <w:bCs/>
          <w:spacing w:val="40"/>
          <w:sz w:val="28"/>
        </w:rPr>
        <w:t>CONSIDERANDO</w:t>
      </w:r>
    </w:p>
    <w:p w:rsidR="00AB4B9D" w:rsidRPr="00E35118" w:rsidRDefault="00AB4B9D" w:rsidP="001711F5">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E35118">
        <w:rPr>
          <w:rFonts w:ascii="Palatino Linotype" w:hAnsi="Palatino Linotype"/>
          <w:b/>
        </w:rPr>
        <w:t>Competencia</w:t>
      </w:r>
      <w:r w:rsidRPr="00E35118">
        <w:rPr>
          <w:rFonts w:ascii="Palatino Linotype" w:hAnsi="Palatino Linotype"/>
        </w:rPr>
        <w:t>.</w:t>
      </w:r>
      <w:r w:rsidR="00D730A4" w:rsidRPr="00E35118">
        <w:rPr>
          <w:rFonts w:ascii="Palatino Linotype" w:hAnsi="Palatino Linotype"/>
          <w:b/>
        </w:rPr>
        <w:t xml:space="preserve"> </w:t>
      </w:r>
      <w:r w:rsidR="00B97822" w:rsidRPr="00E3511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E35118">
        <w:rPr>
          <w:rFonts w:ascii="Palatino Linotype" w:hAnsi="Palatino Linotype" w:cs="Arial"/>
        </w:rPr>
        <w:t>.</w:t>
      </w:r>
    </w:p>
    <w:p w:rsidR="0034196C" w:rsidRPr="00E35118" w:rsidRDefault="0034196C" w:rsidP="001711F5">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lang w:val="es-ES_tradnl"/>
        </w:rPr>
      </w:pPr>
      <w:r w:rsidRPr="00E35118">
        <w:rPr>
          <w:rFonts w:ascii="Palatino Linotype" w:hAnsi="Palatino Linotype" w:cs="Arial"/>
          <w:b/>
        </w:rPr>
        <w:t>Interés.</w:t>
      </w:r>
      <w:r w:rsidR="00D730A4" w:rsidRPr="00E35118">
        <w:rPr>
          <w:rFonts w:ascii="Palatino Linotype" w:hAnsi="Palatino Linotype" w:cs="Arial"/>
        </w:rPr>
        <w:t xml:space="preserve"> </w:t>
      </w:r>
      <w:r w:rsidRPr="00E35118">
        <w:rPr>
          <w:rFonts w:ascii="Palatino Linotype" w:hAnsi="Palatino Linotype" w:cs="Arial"/>
        </w:rPr>
        <w:t>El</w:t>
      </w:r>
      <w:r w:rsidR="00D730A4" w:rsidRPr="00E35118">
        <w:rPr>
          <w:rFonts w:ascii="Palatino Linotype" w:hAnsi="Palatino Linotype" w:cs="Arial"/>
        </w:rPr>
        <w:t xml:space="preserve"> </w:t>
      </w:r>
      <w:r w:rsidRPr="00E35118">
        <w:rPr>
          <w:rFonts w:ascii="Palatino Linotype" w:hAnsi="Palatino Linotype" w:cs="Arial"/>
        </w:rPr>
        <w:t>recurso</w:t>
      </w:r>
      <w:r w:rsidR="00D730A4" w:rsidRPr="00E35118">
        <w:rPr>
          <w:rFonts w:ascii="Palatino Linotype" w:hAnsi="Palatino Linotype" w:cs="Arial"/>
        </w:rPr>
        <w:t xml:space="preserve"> </w:t>
      </w:r>
      <w:r w:rsidRPr="00E35118">
        <w:rPr>
          <w:rFonts w:ascii="Palatino Linotype" w:hAnsi="Palatino Linotype" w:cs="Arial"/>
        </w:rPr>
        <w:t>de</w:t>
      </w:r>
      <w:r w:rsidR="00D730A4" w:rsidRPr="00E35118">
        <w:rPr>
          <w:rFonts w:ascii="Palatino Linotype" w:hAnsi="Palatino Linotype" w:cs="Arial"/>
        </w:rPr>
        <w:t xml:space="preserve"> </w:t>
      </w:r>
      <w:r w:rsidRPr="00E35118">
        <w:rPr>
          <w:rFonts w:ascii="Palatino Linotype" w:hAnsi="Palatino Linotype" w:cs="Arial"/>
        </w:rPr>
        <w:t>revisión</w:t>
      </w:r>
      <w:r w:rsidR="00D730A4" w:rsidRPr="00E35118">
        <w:rPr>
          <w:rFonts w:ascii="Palatino Linotype" w:hAnsi="Palatino Linotype" w:cs="Arial"/>
        </w:rPr>
        <w:t xml:space="preserve"> </w:t>
      </w:r>
      <w:r w:rsidRPr="00E35118">
        <w:rPr>
          <w:rFonts w:ascii="Palatino Linotype" w:hAnsi="Palatino Linotype" w:cs="Arial"/>
        </w:rPr>
        <w:t>fue</w:t>
      </w:r>
      <w:r w:rsidR="00D730A4" w:rsidRPr="00E35118">
        <w:rPr>
          <w:rFonts w:ascii="Palatino Linotype" w:hAnsi="Palatino Linotype" w:cs="Arial"/>
        </w:rPr>
        <w:t xml:space="preserve"> </w:t>
      </w:r>
      <w:r w:rsidRPr="00E35118">
        <w:rPr>
          <w:rFonts w:ascii="Palatino Linotype" w:hAnsi="Palatino Linotype"/>
        </w:rPr>
        <w:t>interpuesto</w:t>
      </w:r>
      <w:r w:rsidR="00D730A4" w:rsidRPr="00E35118">
        <w:rPr>
          <w:rFonts w:ascii="Palatino Linotype" w:hAnsi="Palatino Linotype" w:cs="Arial"/>
        </w:rPr>
        <w:t xml:space="preserve"> </w:t>
      </w:r>
      <w:r w:rsidRPr="00E35118">
        <w:rPr>
          <w:rFonts w:ascii="Palatino Linotype" w:hAnsi="Palatino Linotype" w:cs="Arial"/>
        </w:rPr>
        <w:t>por</w:t>
      </w:r>
      <w:r w:rsidR="00D730A4" w:rsidRPr="00E35118">
        <w:rPr>
          <w:rFonts w:ascii="Palatino Linotype" w:hAnsi="Palatino Linotype" w:cs="Arial"/>
        </w:rPr>
        <w:t xml:space="preserve"> </w:t>
      </w:r>
      <w:r w:rsidRPr="00E35118">
        <w:rPr>
          <w:rFonts w:ascii="Palatino Linotype" w:hAnsi="Palatino Linotype" w:cs="Arial"/>
        </w:rPr>
        <w:t>parte</w:t>
      </w:r>
      <w:r w:rsidR="00D730A4" w:rsidRPr="00E35118">
        <w:rPr>
          <w:rFonts w:ascii="Palatino Linotype" w:hAnsi="Palatino Linotype" w:cs="Arial"/>
        </w:rPr>
        <w:t xml:space="preserve"> </w:t>
      </w:r>
      <w:r w:rsidRPr="00E35118">
        <w:rPr>
          <w:rFonts w:ascii="Palatino Linotype" w:hAnsi="Palatino Linotype" w:cs="Arial"/>
        </w:rPr>
        <w:t>legítima</w:t>
      </w:r>
      <w:r w:rsidR="00D730A4" w:rsidRPr="00E35118">
        <w:rPr>
          <w:rFonts w:ascii="Palatino Linotype" w:hAnsi="Palatino Linotype" w:cs="Arial"/>
        </w:rPr>
        <w:t xml:space="preserve"> </w:t>
      </w:r>
      <w:r w:rsidRPr="00E35118">
        <w:rPr>
          <w:rFonts w:ascii="Palatino Linotype" w:hAnsi="Palatino Linotype" w:cs="Arial"/>
        </w:rPr>
        <w:t>en</w:t>
      </w:r>
      <w:r w:rsidR="00D730A4" w:rsidRPr="00E35118">
        <w:rPr>
          <w:rFonts w:ascii="Palatino Linotype" w:hAnsi="Palatino Linotype" w:cs="Arial"/>
        </w:rPr>
        <w:t xml:space="preserve"> </w:t>
      </w:r>
      <w:r w:rsidRPr="00E35118">
        <w:rPr>
          <w:rFonts w:ascii="Palatino Linotype" w:hAnsi="Palatino Linotype" w:cs="Arial"/>
        </w:rPr>
        <w:t>atención</w:t>
      </w:r>
      <w:r w:rsidR="00D730A4" w:rsidRPr="00E35118">
        <w:rPr>
          <w:rFonts w:ascii="Palatino Linotype" w:hAnsi="Palatino Linotype" w:cs="Arial"/>
        </w:rPr>
        <w:t xml:space="preserve"> </w:t>
      </w:r>
      <w:r w:rsidRPr="00E35118">
        <w:rPr>
          <w:rFonts w:ascii="Palatino Linotype" w:hAnsi="Palatino Linotype" w:cs="Arial"/>
        </w:rPr>
        <w:t>a</w:t>
      </w:r>
      <w:r w:rsidR="00D730A4" w:rsidRPr="00E35118">
        <w:rPr>
          <w:rFonts w:ascii="Palatino Linotype" w:hAnsi="Palatino Linotype" w:cs="Arial"/>
        </w:rPr>
        <w:t xml:space="preserve"> </w:t>
      </w:r>
      <w:r w:rsidRPr="00E35118">
        <w:rPr>
          <w:rFonts w:ascii="Palatino Linotype" w:hAnsi="Palatino Linotype" w:cs="Arial"/>
        </w:rPr>
        <w:t>que</w:t>
      </w:r>
      <w:r w:rsidR="00D730A4" w:rsidRPr="00E35118">
        <w:rPr>
          <w:rFonts w:ascii="Palatino Linotype" w:hAnsi="Palatino Linotype" w:cs="Arial"/>
        </w:rPr>
        <w:t xml:space="preserve"> </w:t>
      </w:r>
      <w:r w:rsidRPr="00E35118">
        <w:rPr>
          <w:rFonts w:ascii="Palatino Linotype" w:hAnsi="Palatino Linotype" w:cs="Arial"/>
        </w:rPr>
        <w:t>fue</w:t>
      </w:r>
      <w:r w:rsidR="00D730A4" w:rsidRPr="00E35118">
        <w:rPr>
          <w:rFonts w:ascii="Palatino Linotype" w:hAnsi="Palatino Linotype" w:cs="Arial"/>
        </w:rPr>
        <w:t xml:space="preserve"> </w:t>
      </w:r>
      <w:r w:rsidRPr="00E35118">
        <w:rPr>
          <w:rFonts w:ascii="Palatino Linotype" w:hAnsi="Palatino Linotype"/>
        </w:rPr>
        <w:t>presentado</w:t>
      </w:r>
      <w:r w:rsidR="00D730A4" w:rsidRPr="00E35118">
        <w:rPr>
          <w:rFonts w:ascii="Palatino Linotype" w:hAnsi="Palatino Linotype" w:cs="Arial"/>
        </w:rPr>
        <w:t xml:space="preserve"> </w:t>
      </w:r>
      <w:r w:rsidRPr="00E35118">
        <w:rPr>
          <w:rFonts w:ascii="Palatino Linotype" w:hAnsi="Palatino Linotype" w:cs="Arial"/>
        </w:rPr>
        <w:t>por</w:t>
      </w:r>
      <w:r w:rsidR="00D730A4" w:rsidRPr="00E35118">
        <w:rPr>
          <w:rFonts w:ascii="Palatino Linotype" w:hAnsi="Palatino Linotype" w:cs="Arial"/>
        </w:rPr>
        <w:t xml:space="preserve"> </w:t>
      </w:r>
      <w:r w:rsidR="00F01DDD" w:rsidRPr="00E35118">
        <w:rPr>
          <w:rFonts w:ascii="Palatino Linotype" w:hAnsi="Palatino Linotype" w:cs="Arial"/>
          <w:b/>
        </w:rPr>
        <w:t>EL RECURRENTE</w:t>
      </w:r>
      <w:r w:rsidRPr="00E35118">
        <w:rPr>
          <w:rFonts w:ascii="Palatino Linotype" w:hAnsi="Palatino Linotype" w:cs="Arial"/>
          <w:snapToGrid w:val="0"/>
        </w:rPr>
        <w:t>,</w:t>
      </w:r>
      <w:r w:rsidR="00D730A4" w:rsidRPr="00E35118">
        <w:rPr>
          <w:rFonts w:ascii="Palatino Linotype" w:hAnsi="Palatino Linotype" w:cs="Arial"/>
          <w:snapToGrid w:val="0"/>
        </w:rPr>
        <w:t xml:space="preserve"> </w:t>
      </w:r>
      <w:r w:rsidRPr="00E35118">
        <w:rPr>
          <w:rFonts w:ascii="Palatino Linotype" w:hAnsi="Palatino Linotype" w:cs="Arial"/>
        </w:rPr>
        <w:t>quien</w:t>
      </w:r>
      <w:r w:rsidR="00D730A4" w:rsidRPr="00E35118">
        <w:rPr>
          <w:rFonts w:ascii="Palatino Linotype" w:hAnsi="Palatino Linotype" w:cs="Arial"/>
          <w:snapToGrid w:val="0"/>
        </w:rPr>
        <w:t xml:space="preserve"> </w:t>
      </w:r>
      <w:r w:rsidRPr="00E35118">
        <w:rPr>
          <w:rFonts w:ascii="Palatino Linotype" w:hAnsi="Palatino Linotype"/>
        </w:rPr>
        <w:t>formuló</w:t>
      </w:r>
      <w:r w:rsidR="00D730A4" w:rsidRPr="00E35118">
        <w:rPr>
          <w:rFonts w:ascii="Palatino Linotype" w:hAnsi="Palatino Linotype" w:cs="Arial"/>
          <w:snapToGrid w:val="0"/>
        </w:rPr>
        <w:t xml:space="preserve"> </w:t>
      </w:r>
      <w:r w:rsidRPr="00E35118">
        <w:rPr>
          <w:rFonts w:ascii="Palatino Linotype" w:hAnsi="Palatino Linotype"/>
        </w:rPr>
        <w:t>la</w:t>
      </w:r>
      <w:r w:rsidR="00D730A4" w:rsidRPr="00E35118">
        <w:rPr>
          <w:rFonts w:ascii="Palatino Linotype" w:hAnsi="Palatino Linotype" w:cs="Arial"/>
          <w:snapToGrid w:val="0"/>
        </w:rPr>
        <w:t xml:space="preserve"> </w:t>
      </w:r>
      <w:r w:rsidRPr="00E35118">
        <w:rPr>
          <w:rFonts w:ascii="Palatino Linotype" w:hAnsi="Palatino Linotype" w:cs="Arial"/>
        </w:rPr>
        <w:t>solicitud</w:t>
      </w:r>
      <w:r w:rsidR="00D730A4" w:rsidRPr="00E35118">
        <w:rPr>
          <w:rFonts w:ascii="Palatino Linotype" w:hAnsi="Palatino Linotype" w:cs="Arial"/>
          <w:snapToGrid w:val="0"/>
        </w:rPr>
        <w:t xml:space="preserve"> </w:t>
      </w:r>
      <w:r w:rsidRPr="00E35118">
        <w:rPr>
          <w:rFonts w:ascii="Palatino Linotype" w:hAnsi="Palatino Linotype" w:cs="Arial"/>
          <w:snapToGrid w:val="0"/>
        </w:rPr>
        <w:t>de</w:t>
      </w:r>
      <w:r w:rsidR="00D730A4" w:rsidRPr="00E35118">
        <w:rPr>
          <w:rFonts w:ascii="Palatino Linotype" w:hAnsi="Palatino Linotype" w:cs="Arial"/>
          <w:snapToGrid w:val="0"/>
        </w:rPr>
        <w:t xml:space="preserve"> </w:t>
      </w:r>
      <w:r w:rsidRPr="00E35118">
        <w:rPr>
          <w:rFonts w:ascii="Palatino Linotype" w:hAnsi="Palatino Linotype" w:cs="Arial"/>
          <w:snapToGrid w:val="0"/>
        </w:rPr>
        <w:lastRenderedPageBreak/>
        <w:t>información</w:t>
      </w:r>
      <w:r w:rsidR="00D730A4" w:rsidRPr="00E35118">
        <w:rPr>
          <w:rFonts w:ascii="Palatino Linotype" w:hAnsi="Palatino Linotype" w:cs="Arial"/>
          <w:snapToGrid w:val="0"/>
        </w:rPr>
        <w:t xml:space="preserve"> </w:t>
      </w:r>
      <w:r w:rsidRPr="00E35118">
        <w:rPr>
          <w:rFonts w:ascii="Palatino Linotype" w:hAnsi="Palatino Linotype" w:cs="Arial"/>
          <w:snapToGrid w:val="0"/>
        </w:rPr>
        <w:t>pública</w:t>
      </w:r>
      <w:r w:rsidR="00D730A4" w:rsidRPr="00E35118">
        <w:rPr>
          <w:rFonts w:ascii="Palatino Linotype" w:hAnsi="Palatino Linotype" w:cs="Arial"/>
          <w:snapToGrid w:val="0"/>
        </w:rPr>
        <w:t xml:space="preserve"> </w:t>
      </w:r>
      <w:r w:rsidRPr="00E35118">
        <w:rPr>
          <w:rFonts w:ascii="Palatino Linotype" w:hAnsi="Palatino Linotype"/>
        </w:rPr>
        <w:t>número</w:t>
      </w:r>
      <w:r w:rsidR="00D730A4" w:rsidRPr="00E35118">
        <w:rPr>
          <w:rFonts w:ascii="Palatino Linotype" w:hAnsi="Palatino Linotype" w:cs="Arial"/>
          <w:snapToGrid w:val="0"/>
        </w:rPr>
        <w:t xml:space="preserve"> </w:t>
      </w:r>
      <w:r w:rsidR="001A2CEF" w:rsidRPr="00E35118">
        <w:rPr>
          <w:rFonts w:ascii="Palatino Linotype" w:hAnsi="Palatino Linotype"/>
          <w:b/>
          <w:bCs/>
        </w:rPr>
        <w:t>00402/TOLUCA/IP/2018</w:t>
      </w:r>
      <w:r w:rsidRPr="00E35118">
        <w:rPr>
          <w:rFonts w:ascii="Palatino Linotype" w:hAnsi="Palatino Linotype" w:cs="Arial"/>
          <w:lang w:val="es-ES_tradnl"/>
        </w:rPr>
        <w:t>.</w:t>
      </w:r>
    </w:p>
    <w:p w:rsidR="00B97822" w:rsidRPr="00E35118" w:rsidRDefault="0025573E" w:rsidP="00B97822">
      <w:pPr>
        <w:pStyle w:val="Prrafodelista"/>
        <w:widowControl w:val="0"/>
        <w:numPr>
          <w:ilvl w:val="0"/>
          <w:numId w:val="2"/>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E35118">
        <w:rPr>
          <w:rFonts w:ascii="Palatino Linotype" w:hAnsi="Palatino Linotype" w:cs="Arial"/>
          <w:b/>
        </w:rPr>
        <w:t>Oportunidad.</w:t>
      </w:r>
      <w:r w:rsidR="00B97822" w:rsidRPr="00E35118">
        <w:rPr>
          <w:rFonts w:ascii="Palatino Linotype" w:hAnsi="Palatino Linotype" w:cs="Arial"/>
          <w:b/>
        </w:rPr>
        <w:t xml:space="preserve"> </w:t>
      </w:r>
      <w:r w:rsidR="00B97822" w:rsidRPr="00E35118">
        <w:rPr>
          <w:rFonts w:ascii="Palatino Linotype" w:hAnsi="Palatino Linotype" w:cs="Arial"/>
        </w:rPr>
        <w:t xml:space="preserve">El </w:t>
      </w:r>
      <w:r w:rsidR="00B97822" w:rsidRPr="00E35118">
        <w:rPr>
          <w:rFonts w:ascii="Palatino Linotype" w:hAnsi="Palatino Linotype"/>
        </w:rPr>
        <w:t>recurso</w:t>
      </w:r>
      <w:r w:rsidR="00B97822" w:rsidRPr="00E35118">
        <w:rPr>
          <w:rFonts w:ascii="Palatino Linotype" w:hAnsi="Palatino Linotype" w:cs="Arial"/>
        </w:rPr>
        <w:t xml:space="preserve"> de revisión fue interpuesto dentro del plazo de quince días hábiles </w:t>
      </w:r>
      <w:r w:rsidR="00B97822" w:rsidRPr="00E35118">
        <w:rPr>
          <w:rFonts w:ascii="Palatino Linotype" w:hAnsi="Palatino Linotype"/>
        </w:rPr>
        <w:t>contados</w:t>
      </w:r>
      <w:r w:rsidR="00B97822" w:rsidRPr="00E35118">
        <w:rPr>
          <w:rFonts w:ascii="Palatino Linotype" w:hAnsi="Palatino Linotype" w:cs="Arial"/>
        </w:rPr>
        <w:t xml:space="preserve"> a </w:t>
      </w:r>
      <w:r w:rsidR="00B97822" w:rsidRPr="00E35118">
        <w:rPr>
          <w:rFonts w:ascii="Palatino Linotype" w:hAnsi="Palatino Linotype"/>
        </w:rPr>
        <w:t>partir</w:t>
      </w:r>
      <w:r w:rsidR="00B97822" w:rsidRPr="00E35118">
        <w:rPr>
          <w:rFonts w:ascii="Palatino Linotype" w:hAnsi="Palatino Linotype" w:cs="Arial"/>
        </w:rPr>
        <w:t xml:space="preserve"> del día siguiente al que </w:t>
      </w:r>
      <w:r w:rsidR="00B97822" w:rsidRPr="00E35118">
        <w:rPr>
          <w:rFonts w:ascii="Palatino Linotype" w:hAnsi="Palatino Linotype" w:cs="Arial"/>
          <w:b/>
        </w:rPr>
        <w:t>EL RECURRENTE</w:t>
      </w:r>
      <w:r w:rsidR="00B97822" w:rsidRPr="00E35118">
        <w:rPr>
          <w:rFonts w:ascii="Palatino Linotype" w:hAnsi="Palatino Linotype" w:cs="Arial"/>
          <w:b/>
          <w:bCs/>
        </w:rPr>
        <w:t xml:space="preserve"> </w:t>
      </w:r>
      <w:r w:rsidR="00B97822" w:rsidRPr="00E35118">
        <w:rPr>
          <w:rFonts w:ascii="Palatino Linotype" w:hAnsi="Palatino Linotype" w:cs="Arial"/>
        </w:rPr>
        <w:t xml:space="preserve">tuvo conocimiento de la respuesta </w:t>
      </w:r>
      <w:r w:rsidR="00B97822" w:rsidRPr="00E35118">
        <w:rPr>
          <w:rFonts w:ascii="Palatino Linotype" w:hAnsi="Palatino Linotype"/>
        </w:rPr>
        <w:t>impugnada</w:t>
      </w:r>
      <w:r w:rsidR="00B97822" w:rsidRPr="00E35118">
        <w:rPr>
          <w:rFonts w:ascii="Palatino Linotype" w:hAnsi="Palatino Linotype" w:cs="Arial"/>
        </w:rPr>
        <w:t>, tal y como lo prevé el artículo 178 de la Ley de Transparencia y Acceso a la Información Pública del Estado de México y Municipios, que establece:</w:t>
      </w:r>
    </w:p>
    <w:p w:rsidR="00B97822" w:rsidRPr="00E35118" w:rsidRDefault="00B97822" w:rsidP="00B97822">
      <w:pPr>
        <w:spacing w:before="200" w:after="200"/>
        <w:ind w:left="709" w:right="709"/>
        <w:jc w:val="both"/>
        <w:rPr>
          <w:rFonts w:ascii="Palatino Linotype" w:hAnsi="Palatino Linotype" w:cs="Arial"/>
          <w:i/>
          <w:sz w:val="22"/>
          <w:szCs w:val="22"/>
        </w:rPr>
      </w:pPr>
      <w:r w:rsidRPr="00E35118">
        <w:rPr>
          <w:rFonts w:ascii="Palatino Linotype" w:hAnsi="Palatino Linotype" w:cs="Arial"/>
          <w:i/>
          <w:sz w:val="22"/>
          <w:szCs w:val="22"/>
        </w:rPr>
        <w:t>“</w:t>
      </w:r>
      <w:r w:rsidRPr="00E35118">
        <w:rPr>
          <w:rFonts w:ascii="Palatino Linotype" w:hAnsi="Palatino Linotype" w:cs="Arial"/>
          <w:b/>
          <w:i/>
          <w:sz w:val="22"/>
          <w:szCs w:val="22"/>
        </w:rPr>
        <w:t>Artículo 178.</w:t>
      </w:r>
      <w:r w:rsidRPr="00E351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822" w:rsidRPr="00E35118" w:rsidRDefault="00B97822" w:rsidP="00B97822">
      <w:pPr>
        <w:spacing w:before="200" w:after="200"/>
        <w:ind w:left="709" w:right="709"/>
        <w:jc w:val="both"/>
        <w:rPr>
          <w:rFonts w:ascii="Palatino Linotype" w:hAnsi="Palatino Linotype" w:cs="Arial"/>
          <w:i/>
          <w:sz w:val="22"/>
          <w:szCs w:val="22"/>
        </w:rPr>
      </w:pPr>
      <w:r w:rsidRPr="00E35118">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822" w:rsidRPr="00E35118" w:rsidRDefault="00B97822" w:rsidP="00B97822">
      <w:pPr>
        <w:spacing w:before="200" w:after="20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E35118">
        <w:rPr>
          <w:rFonts w:ascii="Palatino Linotype" w:hAnsi="Palatino Linotype" w:cs="Arial"/>
          <w:i/>
          <w:sz w:val="22"/>
          <w:szCs w:val="22"/>
          <w:lang w:eastAsia="es-MX"/>
        </w:rPr>
        <w:t>siguiente</w:t>
      </w:r>
      <w:r w:rsidRPr="00E35118">
        <w:rPr>
          <w:rFonts w:ascii="Palatino Linotype" w:hAnsi="Palatino Linotype" w:cs="Arial"/>
          <w:i/>
          <w:sz w:val="22"/>
          <w:szCs w:val="22"/>
        </w:rPr>
        <w:t xml:space="preserve"> de haberlo recibido.”</w:t>
      </w:r>
    </w:p>
    <w:p w:rsidR="00B97822" w:rsidRPr="00E35118" w:rsidRDefault="00B97822" w:rsidP="00D717E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E35118">
        <w:rPr>
          <w:rFonts w:ascii="Palatino Linotype" w:hAnsi="Palatino Linotype" w:cs="Arial"/>
        </w:rPr>
        <w:t xml:space="preserve">En esa tesitura, atendiendo a que </w:t>
      </w:r>
      <w:r w:rsidRPr="00E35118">
        <w:rPr>
          <w:rFonts w:ascii="Palatino Linotype" w:hAnsi="Palatino Linotype" w:cs="Arial"/>
          <w:b/>
        </w:rPr>
        <w:t>EL SUJETO OBLIGADO</w:t>
      </w:r>
      <w:r w:rsidRPr="00E35118">
        <w:rPr>
          <w:rFonts w:ascii="Palatino Linotype" w:hAnsi="Palatino Linotype" w:cs="Arial"/>
        </w:rPr>
        <w:t xml:space="preserve"> notificó la respuesta a la solicitud de información pública el día </w:t>
      </w:r>
      <w:r w:rsidRPr="00E35118">
        <w:rPr>
          <w:rFonts w:ascii="Palatino Linotype" w:hAnsi="Palatino Linotype" w:cs="Arial"/>
          <w:b/>
        </w:rPr>
        <w:t>nueve de octubre de dos mil dieciocho</w:t>
      </w:r>
      <w:r w:rsidRPr="00E35118">
        <w:rPr>
          <w:rFonts w:ascii="Palatino Linotype" w:hAnsi="Palatino Linotype" w:cs="Arial"/>
        </w:rPr>
        <w:t>; así, el plazo de quince días hábiles que el artículo 178 de la Ley de la materia otorga al</w:t>
      </w:r>
      <w:r w:rsidRPr="00E35118">
        <w:rPr>
          <w:rFonts w:ascii="Palatino Linotype" w:hAnsi="Palatino Linotype" w:cs="Arial"/>
          <w:b/>
        </w:rPr>
        <w:t xml:space="preserve"> RECURRENTE </w:t>
      </w:r>
      <w:r w:rsidRPr="00E35118">
        <w:rPr>
          <w:rFonts w:ascii="Palatino Linotype" w:hAnsi="Palatino Linotype" w:cs="Arial"/>
        </w:rPr>
        <w:t xml:space="preserve">para presentar el recurso de revisión, transcurrió del </w:t>
      </w:r>
      <w:r w:rsidRPr="00E35118">
        <w:rPr>
          <w:rFonts w:ascii="Palatino Linotype" w:hAnsi="Palatino Linotype" w:cs="Arial"/>
          <w:b/>
        </w:rPr>
        <w:t>diez al treinta de octubre de dos mil dieciocho</w:t>
      </w:r>
      <w:r w:rsidRPr="00E35118">
        <w:rPr>
          <w:rFonts w:ascii="Palatino Linotype" w:hAnsi="Palatino Linotype" w:cs="Arial"/>
        </w:rPr>
        <w:t xml:space="preserve">, sin contemplar en el cómputo los días trece, catorce, veinte, veintiuno, veintisiete y veintiocho de octubre de dos mil dieciocho, por corresponder a sábados y domingos, en términos del artículo 3, fracción X, de la </w:t>
      </w:r>
      <w:r w:rsidRPr="00E35118">
        <w:rPr>
          <w:rFonts w:ascii="Palatino Linotype" w:hAnsi="Palatino Linotype"/>
        </w:rPr>
        <w:t>Ley de Transparencia y Acceso a la Información Pública del Estado de México y Municipios</w:t>
      </w:r>
      <w:r w:rsidRPr="00E35118">
        <w:rPr>
          <w:rFonts w:ascii="Palatino Linotype" w:hAnsi="Palatino Linotype" w:cs="Arial"/>
        </w:rPr>
        <w:t>.</w:t>
      </w:r>
    </w:p>
    <w:p w:rsidR="00B97822" w:rsidRPr="00E35118" w:rsidRDefault="00B97822" w:rsidP="00D717ED">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lastRenderedPageBreak/>
        <w:t>En ese tenor, si el recurso de revisión que nos ocupa, se tuvo por interpuesta el día</w:t>
      </w:r>
      <w:r w:rsidRPr="00E35118">
        <w:rPr>
          <w:rFonts w:ascii="Palatino Linotype" w:hAnsi="Palatino Linotype" w:cs="Arial"/>
          <w:b/>
        </w:rPr>
        <w:t xml:space="preserve"> </w:t>
      </w:r>
      <w:r w:rsidR="00E652A9" w:rsidRPr="00E35118">
        <w:rPr>
          <w:rFonts w:ascii="Palatino Linotype" w:hAnsi="Palatino Linotype" w:cs="Arial"/>
          <w:b/>
          <w:u w:val="single"/>
        </w:rPr>
        <w:t>dieciséis</w:t>
      </w:r>
      <w:r w:rsidRPr="00E35118">
        <w:rPr>
          <w:rFonts w:ascii="Palatino Linotype" w:hAnsi="Palatino Linotype" w:cs="Arial"/>
          <w:b/>
          <w:u w:val="single"/>
        </w:rPr>
        <w:t xml:space="preserve"> de octubre de dos mil dieciocho</w:t>
      </w:r>
      <w:r w:rsidRPr="00E35118">
        <w:rPr>
          <w:rFonts w:ascii="Palatino Linotype" w:hAnsi="Palatino Linotype" w:cs="Arial"/>
        </w:rPr>
        <w:t>, éste se encuentra dentro de los márgenes temporales previstos en el artículo 178 de la Ley de Transparencia y Acceso a la Información</w:t>
      </w:r>
      <w:r w:rsidRPr="00E35118">
        <w:rPr>
          <w:rFonts w:ascii="Palatino Linotype" w:hAnsi="Palatino Linotype"/>
        </w:rPr>
        <w:t xml:space="preserve"> Pública del Estado de México y Municipios</w:t>
      </w:r>
      <w:r w:rsidRPr="00E35118">
        <w:rPr>
          <w:rFonts w:ascii="Palatino Linotype" w:hAnsi="Palatino Linotype" w:cs="Arial"/>
        </w:rPr>
        <w:t xml:space="preserve"> y, por tanto, su interposición se considera oportuna.</w:t>
      </w:r>
    </w:p>
    <w:p w:rsidR="0020533C" w:rsidRPr="00E35118" w:rsidRDefault="00E80488" w:rsidP="00D717ED">
      <w:pPr>
        <w:pStyle w:val="Prrafodelista"/>
        <w:widowControl w:val="0"/>
        <w:numPr>
          <w:ilvl w:val="0"/>
          <w:numId w:val="2"/>
        </w:numPr>
        <w:tabs>
          <w:tab w:val="left" w:pos="1418"/>
        </w:tabs>
        <w:autoSpaceDE w:val="0"/>
        <w:autoSpaceDN w:val="0"/>
        <w:adjustRightInd w:val="0"/>
        <w:spacing w:before="240" w:after="240" w:line="360" w:lineRule="auto"/>
        <w:ind w:left="0" w:firstLine="0"/>
        <w:jc w:val="both"/>
        <w:rPr>
          <w:rFonts w:ascii="Palatino Linotype" w:hAnsi="Palatino Linotype"/>
          <w:b/>
        </w:rPr>
      </w:pPr>
      <w:r w:rsidRPr="00E35118">
        <w:rPr>
          <w:rFonts w:ascii="Palatino Linotype" w:hAnsi="Palatino Linotype" w:cs="Arial"/>
          <w:b/>
          <w:szCs w:val="28"/>
        </w:rPr>
        <w:t xml:space="preserve">Procedibilidad. </w:t>
      </w:r>
      <w:r w:rsidR="0020533C" w:rsidRPr="00E35118">
        <w:rPr>
          <w:rFonts w:ascii="Palatino Linotype" w:hAnsi="Palatino Linotype" w:cs="Arial"/>
        </w:rPr>
        <w:t xml:space="preserve">Del análisis efectuado, se advierte la </w:t>
      </w:r>
      <w:proofErr w:type="spellStart"/>
      <w:r w:rsidR="0020533C" w:rsidRPr="00E35118">
        <w:rPr>
          <w:rFonts w:ascii="Palatino Linotype" w:hAnsi="Palatino Linotype" w:cs="Arial"/>
        </w:rPr>
        <w:t>procedibilidad</w:t>
      </w:r>
      <w:proofErr w:type="spellEnd"/>
      <w:r w:rsidR="0020533C" w:rsidRPr="00E35118">
        <w:rPr>
          <w:rFonts w:ascii="Palatino Linotype" w:hAnsi="Palatino Linotype" w:cs="Arial"/>
        </w:rPr>
        <w:t xml:space="preserve"> del presente recurso de revisión, en razón de acreditación </w:t>
      </w:r>
      <w:r w:rsidR="0020533C" w:rsidRPr="00E35118">
        <w:rPr>
          <w:rFonts w:ascii="Palatino Linotype" w:hAnsi="Palatino Linotype" w:cs="Arial"/>
          <w:snapToGrid w:val="0"/>
        </w:rPr>
        <w:t>plena</w:t>
      </w:r>
      <w:r w:rsidR="0020533C" w:rsidRPr="00E35118">
        <w:rPr>
          <w:rFonts w:ascii="Palatino Linotype" w:hAnsi="Palatino Linotype" w:cs="Arial"/>
        </w:rPr>
        <w:t xml:space="preserve"> de todos y cada uno de los elementos formales exigidos </w:t>
      </w:r>
      <w:r w:rsidR="0020533C" w:rsidRPr="00E35118">
        <w:rPr>
          <w:rFonts w:ascii="Palatino Linotype" w:hAnsi="Palatino Linotype"/>
        </w:rPr>
        <w:t>por</w:t>
      </w:r>
      <w:r w:rsidR="0020533C" w:rsidRPr="00E35118">
        <w:rPr>
          <w:rFonts w:ascii="Palatino Linotype" w:hAnsi="Palatino Linotype" w:cs="Arial"/>
        </w:rPr>
        <w:t xml:space="preserve"> el </w:t>
      </w:r>
      <w:r w:rsidR="0020533C" w:rsidRPr="00E35118">
        <w:rPr>
          <w:rFonts w:ascii="Palatino Linotype" w:hAnsi="Palatino Linotype" w:cs="Arial"/>
          <w:color w:val="000000" w:themeColor="text1"/>
        </w:rPr>
        <w:t>artículo</w:t>
      </w:r>
      <w:r w:rsidR="0020533C" w:rsidRPr="00E35118">
        <w:rPr>
          <w:rFonts w:ascii="Palatino Linotype" w:hAnsi="Palatino Linotype" w:cs="Arial"/>
        </w:rPr>
        <w:t xml:space="preserve"> 180 de la Ley de Transparencia y Acceso a la Información</w:t>
      </w:r>
      <w:r w:rsidR="0020533C" w:rsidRPr="00E35118">
        <w:rPr>
          <w:rFonts w:ascii="Palatino Linotype" w:hAnsi="Palatino Linotype"/>
        </w:rPr>
        <w:t xml:space="preserve"> Pública </w:t>
      </w:r>
      <w:r w:rsidR="0020533C" w:rsidRPr="00E35118">
        <w:rPr>
          <w:rFonts w:ascii="Palatino Linotype" w:hAnsi="Palatino Linotype" w:cs="Arial"/>
        </w:rPr>
        <w:t>del</w:t>
      </w:r>
      <w:r w:rsidR="0020533C" w:rsidRPr="00E35118">
        <w:rPr>
          <w:rFonts w:ascii="Palatino Linotype" w:hAnsi="Palatino Linotype"/>
        </w:rPr>
        <w:t xml:space="preserve"> Estado de México y Municipios, en atención a que fue presentado mediante el formato visible en </w:t>
      </w:r>
      <w:r w:rsidR="0020533C" w:rsidRPr="00E35118">
        <w:rPr>
          <w:rFonts w:ascii="Palatino Linotype" w:hAnsi="Palatino Linotype"/>
          <w:b/>
        </w:rPr>
        <w:t>EL SAIMEX</w:t>
      </w:r>
      <w:r w:rsidR="0020533C" w:rsidRPr="00E35118">
        <w:rPr>
          <w:rFonts w:ascii="Palatino Linotype" w:hAnsi="Palatino Linotype"/>
        </w:rPr>
        <w:t>.</w:t>
      </w:r>
    </w:p>
    <w:p w:rsidR="002B65E6" w:rsidRPr="00E35118" w:rsidRDefault="002B65E6" w:rsidP="00D717ED">
      <w:pPr>
        <w:pStyle w:val="Prrafodelista"/>
        <w:widowControl w:val="0"/>
        <w:numPr>
          <w:ilvl w:val="0"/>
          <w:numId w:val="2"/>
        </w:numPr>
        <w:tabs>
          <w:tab w:val="left" w:pos="1418"/>
        </w:tabs>
        <w:autoSpaceDE w:val="0"/>
        <w:autoSpaceDN w:val="0"/>
        <w:adjustRightInd w:val="0"/>
        <w:spacing w:before="240" w:after="240" w:line="360" w:lineRule="auto"/>
        <w:ind w:left="0" w:firstLine="0"/>
        <w:jc w:val="both"/>
        <w:rPr>
          <w:rFonts w:ascii="Palatino Linotype" w:hAnsi="Palatino Linotype" w:cs="Arial"/>
        </w:rPr>
      </w:pPr>
      <w:r w:rsidRPr="00E35118">
        <w:rPr>
          <w:rFonts w:ascii="Palatino Linotype" w:hAnsi="Palatino Linotype" w:cs="Arial"/>
          <w:b/>
          <w:color w:val="000000" w:themeColor="text1"/>
        </w:rPr>
        <w:t>Análisis de causal de sobreseimiento.</w:t>
      </w:r>
      <w:r w:rsidRPr="00E35118">
        <w:rPr>
          <w:rFonts w:ascii="Palatino Linotype" w:hAnsi="Palatino Linotype" w:cs="Arial"/>
          <w:color w:val="000000" w:themeColor="text1"/>
        </w:rPr>
        <w:t xml:space="preserve"> Una </w:t>
      </w:r>
      <w:r w:rsidRPr="00E35118">
        <w:rPr>
          <w:rFonts w:ascii="Palatino Linotype" w:hAnsi="Palatino Linotype" w:cs="Arial"/>
        </w:rPr>
        <w:t>vez</w:t>
      </w:r>
      <w:r w:rsidRPr="00E35118">
        <w:rPr>
          <w:rFonts w:ascii="Palatino Linotype" w:hAnsi="Palatino Linotype" w:cs="Arial"/>
          <w:color w:val="000000" w:themeColor="text1"/>
        </w:rPr>
        <w:t xml:space="preserve"> </w:t>
      </w:r>
      <w:r w:rsidRPr="00E35118">
        <w:rPr>
          <w:rFonts w:ascii="Palatino Linotype" w:hAnsi="Palatino Linotype" w:cs="Arial"/>
        </w:rPr>
        <w:t>determinada</w:t>
      </w:r>
      <w:r w:rsidRPr="00E35118">
        <w:rPr>
          <w:rFonts w:ascii="Palatino Linotype" w:hAnsi="Palatino Linotype" w:cs="Arial"/>
          <w:color w:val="000000" w:themeColor="text1"/>
        </w:rPr>
        <w:t xml:space="preserve"> la vía sobre la que versará el </w:t>
      </w:r>
      <w:r w:rsidRPr="00E35118">
        <w:rPr>
          <w:rFonts w:ascii="Palatino Linotype" w:hAnsi="Palatino Linotype" w:cs="Arial"/>
        </w:rPr>
        <w:t>presente</w:t>
      </w:r>
      <w:r w:rsidRPr="00E35118">
        <w:rPr>
          <w:rFonts w:ascii="Palatino Linotype" w:hAnsi="Palatino Linotype" w:cs="Arial"/>
          <w:color w:val="000000" w:themeColor="text1"/>
        </w:rPr>
        <w:t xml:space="preserve"> recurso y previa revisión del expediente electrónico, se advierte que </w:t>
      </w:r>
      <w:r w:rsidR="00F01DDD" w:rsidRPr="00E35118">
        <w:rPr>
          <w:rFonts w:ascii="Palatino Linotype" w:hAnsi="Palatino Linotype" w:cs="Arial"/>
          <w:b/>
        </w:rPr>
        <w:t>EL RECURRENTE</w:t>
      </w:r>
      <w:r w:rsidRPr="00E35118">
        <w:rPr>
          <w:rFonts w:ascii="Palatino Linotype" w:hAnsi="Palatino Linotype"/>
          <w:color w:val="000000"/>
        </w:rPr>
        <w:t xml:space="preserve"> solicitó </w:t>
      </w:r>
      <w:r w:rsidRPr="00E35118">
        <w:rPr>
          <w:rFonts w:ascii="Palatino Linotype" w:hAnsi="Palatino Linotype" w:cs="Arial"/>
        </w:rPr>
        <w:t>del</w:t>
      </w:r>
      <w:r w:rsidRPr="00E35118">
        <w:rPr>
          <w:rFonts w:ascii="Palatino Linotype" w:hAnsi="Palatino Linotype"/>
          <w:color w:val="000000"/>
        </w:rPr>
        <w:t xml:space="preserve"> </w:t>
      </w:r>
      <w:r w:rsidRPr="00E35118">
        <w:rPr>
          <w:rFonts w:ascii="Palatino Linotype" w:hAnsi="Palatino Linotype" w:cs="Arial"/>
          <w:b/>
          <w:color w:val="000000"/>
        </w:rPr>
        <w:t>SUJETO OBLIGADO</w:t>
      </w:r>
      <w:r w:rsidRPr="00E35118">
        <w:rPr>
          <w:rFonts w:ascii="Palatino Linotype" w:hAnsi="Palatino Linotype" w:cs="Arial"/>
        </w:rPr>
        <w:t xml:space="preserve">, </w:t>
      </w:r>
      <w:r w:rsidRPr="00E35118">
        <w:rPr>
          <w:rFonts w:ascii="Palatino Linotype" w:hAnsi="Palatino Linotype"/>
        </w:rPr>
        <w:t xml:space="preserve">vía </w:t>
      </w:r>
      <w:r w:rsidRPr="00E35118">
        <w:rPr>
          <w:rFonts w:ascii="Palatino Linotype" w:hAnsi="Palatino Linotype"/>
          <w:b/>
        </w:rPr>
        <w:t>EL</w:t>
      </w:r>
      <w:r w:rsidRPr="00E35118">
        <w:rPr>
          <w:rFonts w:ascii="Palatino Linotype" w:hAnsi="Palatino Linotype"/>
        </w:rPr>
        <w:t xml:space="preserve"> </w:t>
      </w:r>
      <w:r w:rsidRPr="00E35118">
        <w:rPr>
          <w:rFonts w:ascii="Palatino Linotype" w:hAnsi="Palatino Linotype"/>
          <w:b/>
        </w:rPr>
        <w:t>SAIMEX</w:t>
      </w:r>
      <w:r w:rsidRPr="00E35118">
        <w:rPr>
          <w:rFonts w:ascii="Palatino Linotype" w:hAnsi="Palatino Linotype"/>
        </w:rPr>
        <w:t>, “</w:t>
      </w:r>
      <w:r w:rsidR="00DF43E1" w:rsidRPr="00E35118">
        <w:rPr>
          <w:rFonts w:ascii="Palatino Linotype" w:hAnsi="Palatino Linotype"/>
        </w:rPr>
        <w:t>…</w:t>
      </w:r>
      <w:r w:rsidR="00B97822" w:rsidRPr="00E35118">
        <w:rPr>
          <w:rFonts w:ascii="Palatino Linotype" w:hAnsi="Palatino Linotype"/>
        </w:rPr>
        <w:t xml:space="preserve"> </w:t>
      </w:r>
      <w:r w:rsidR="00B97822" w:rsidRPr="00E35118">
        <w:rPr>
          <w:rFonts w:ascii="Palatino Linotype" w:hAnsi="Palatino Linotype" w:cs="Arial"/>
          <w:i/>
        </w:rPr>
        <w:t>cada uno de los oficios a través de los cuales cada una de las dependencias solicitó la aplicación de descuentos a cada uno de los servidores públicos municipales</w:t>
      </w:r>
      <w:r w:rsidR="003903C9" w:rsidRPr="00E35118">
        <w:rPr>
          <w:rFonts w:ascii="Palatino Linotype" w:hAnsi="Palatino Linotype" w:cs="Arial"/>
          <w:i/>
        </w:rPr>
        <w:t xml:space="preserve"> </w:t>
      </w:r>
      <w:r w:rsidR="003903C9" w:rsidRPr="00E35118">
        <w:rPr>
          <w:rFonts w:ascii="Palatino Linotype" w:hAnsi="Palatino Linotype"/>
        </w:rPr>
        <w:t>.</w:t>
      </w:r>
      <w:r w:rsidR="00DF43E1" w:rsidRPr="00E35118">
        <w:rPr>
          <w:rFonts w:ascii="Palatino Linotype" w:hAnsi="Palatino Linotype"/>
        </w:rPr>
        <w:t>.</w:t>
      </w:r>
      <w:r w:rsidRPr="00E35118">
        <w:rPr>
          <w:rFonts w:ascii="Palatino Linotype" w:hAnsi="Palatino Linotype"/>
        </w:rPr>
        <w:t>.”</w:t>
      </w:r>
      <w:r w:rsidRPr="00E35118">
        <w:rPr>
          <w:rFonts w:ascii="Palatino Linotype" w:hAnsi="Palatino Linotype" w:cs="Arial"/>
          <w:i/>
        </w:rPr>
        <w:t xml:space="preserve"> </w:t>
      </w:r>
      <w:r w:rsidRPr="00E35118">
        <w:rPr>
          <w:rFonts w:ascii="Palatino Linotype" w:hAnsi="Palatino Linotype" w:cs="Arial"/>
        </w:rPr>
        <w:t>(Sic)</w:t>
      </w:r>
      <w:r w:rsidR="003903C9" w:rsidRPr="00E35118">
        <w:rPr>
          <w:rFonts w:ascii="Palatino Linotype" w:hAnsi="Palatino Linotype" w:cs="Arial"/>
        </w:rPr>
        <w:t>.</w:t>
      </w:r>
    </w:p>
    <w:p w:rsidR="00B97822" w:rsidRPr="00E35118" w:rsidRDefault="00B97822" w:rsidP="00D717ED">
      <w:pPr>
        <w:pStyle w:val="Prrafodelista"/>
        <w:widowControl w:val="0"/>
        <w:tabs>
          <w:tab w:val="left" w:pos="1418"/>
        </w:tabs>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t xml:space="preserve">Lo </w:t>
      </w:r>
      <w:r w:rsidR="00FC0619" w:rsidRPr="00E35118">
        <w:rPr>
          <w:rFonts w:ascii="Palatino Linotype" w:hAnsi="Palatino Linotype" w:cs="Arial"/>
        </w:rPr>
        <w:t xml:space="preserve">anterior, derivado de que de </w:t>
      </w:r>
      <w:r w:rsidR="00175D9C" w:rsidRPr="00E35118">
        <w:rPr>
          <w:rFonts w:ascii="Palatino Linotype" w:hAnsi="Palatino Linotype" w:cs="Arial"/>
        </w:rPr>
        <w:t>la</w:t>
      </w:r>
      <w:r w:rsidR="00FC0619" w:rsidRPr="00E35118">
        <w:rPr>
          <w:rFonts w:ascii="Palatino Linotype" w:hAnsi="Palatino Linotype" w:cs="Arial"/>
        </w:rPr>
        <w:t xml:space="preserve"> solicitud </w:t>
      </w:r>
      <w:r w:rsidR="00FC0619" w:rsidRPr="00E35118">
        <w:rPr>
          <w:rFonts w:ascii="Palatino Linotype" w:hAnsi="Palatino Linotype"/>
        </w:rPr>
        <w:t>de acceso a la información pública</w:t>
      </w:r>
      <w:r w:rsidR="00FC0619" w:rsidRPr="00E35118">
        <w:rPr>
          <w:rFonts w:ascii="Palatino Linotype" w:hAnsi="Palatino Linotype"/>
          <w:b/>
          <w:bCs/>
        </w:rPr>
        <w:t xml:space="preserve"> </w:t>
      </w:r>
      <w:r w:rsidR="00FC0619" w:rsidRPr="00E35118">
        <w:rPr>
          <w:rFonts w:ascii="Palatino Linotype" w:hAnsi="Palatino Linotype"/>
          <w:bCs/>
        </w:rPr>
        <w:t>número</w:t>
      </w:r>
      <w:r w:rsidR="00FC0619" w:rsidRPr="00E35118">
        <w:rPr>
          <w:rFonts w:ascii="Palatino Linotype" w:hAnsi="Palatino Linotype"/>
          <w:b/>
          <w:bCs/>
        </w:rPr>
        <w:t xml:space="preserve"> 00402/TOLUCA/IP/2018</w:t>
      </w:r>
      <w:r w:rsidR="00FC0619" w:rsidRPr="00E35118">
        <w:rPr>
          <w:rFonts w:ascii="Palatino Linotype" w:hAnsi="Palatino Linotype"/>
          <w:bCs/>
        </w:rPr>
        <w:t xml:space="preserve">, </w:t>
      </w:r>
      <w:r w:rsidR="00175D9C" w:rsidRPr="00E35118">
        <w:rPr>
          <w:rFonts w:ascii="Palatino Linotype" w:hAnsi="Palatino Linotype"/>
          <w:bCs/>
        </w:rPr>
        <w:t xml:space="preserve">que realizó </w:t>
      </w:r>
      <w:r w:rsidR="00FC0619" w:rsidRPr="00E35118">
        <w:rPr>
          <w:rFonts w:ascii="Palatino Linotype" w:hAnsi="Palatino Linotype" w:cs="Arial"/>
        </w:rPr>
        <w:t xml:space="preserve">al </w:t>
      </w:r>
      <w:r w:rsidR="00FC0619" w:rsidRPr="00E35118">
        <w:rPr>
          <w:rFonts w:ascii="Palatino Linotype" w:hAnsi="Palatino Linotype" w:cs="Arial"/>
          <w:b/>
        </w:rPr>
        <w:t>Ayuntamiento de Toluca</w:t>
      </w:r>
      <w:r w:rsidR="00FC0619" w:rsidRPr="00E35118">
        <w:rPr>
          <w:rFonts w:ascii="Palatino Linotype" w:hAnsi="Palatino Linotype" w:cs="Arial"/>
        </w:rPr>
        <w:t xml:space="preserve"> </w:t>
      </w:r>
      <w:r w:rsidR="00175D9C" w:rsidRPr="00E35118">
        <w:rPr>
          <w:rFonts w:ascii="Palatino Linotype" w:hAnsi="Palatino Linotype" w:cs="Arial"/>
        </w:rPr>
        <w:t xml:space="preserve">requirió la </w:t>
      </w:r>
      <w:r w:rsidR="00FC0619" w:rsidRPr="00E35118">
        <w:rPr>
          <w:rFonts w:ascii="Palatino Linotype" w:hAnsi="Palatino Linotype" w:cs="Arial"/>
        </w:rPr>
        <w:t xml:space="preserve">entrega </w:t>
      </w:r>
      <w:r w:rsidR="00175D9C" w:rsidRPr="00E35118">
        <w:rPr>
          <w:rFonts w:ascii="Palatino Linotype" w:hAnsi="Palatino Linotype" w:cs="Arial"/>
        </w:rPr>
        <w:t>d</w:t>
      </w:r>
      <w:r w:rsidR="00FC0619" w:rsidRPr="00E35118">
        <w:rPr>
          <w:rFonts w:ascii="Palatino Linotype" w:hAnsi="Palatino Linotype" w:cs="Arial"/>
        </w:rPr>
        <w:t>el listado que cont</w:t>
      </w:r>
      <w:r w:rsidR="00175D9C" w:rsidRPr="00E35118">
        <w:rPr>
          <w:rFonts w:ascii="Palatino Linotype" w:hAnsi="Palatino Linotype" w:cs="Arial"/>
        </w:rPr>
        <w:t>uviera</w:t>
      </w:r>
      <w:r w:rsidR="00FC0619" w:rsidRPr="00E35118">
        <w:rPr>
          <w:rFonts w:ascii="Palatino Linotype" w:hAnsi="Palatino Linotype" w:cs="Arial"/>
        </w:rPr>
        <w:t xml:space="preserve"> los descuentos efectuados a los servidores públicos municipales, en la primera quincena del mes de julio de </w:t>
      </w:r>
      <w:r w:rsidR="00FC0619" w:rsidRPr="00E35118">
        <w:rPr>
          <w:rFonts w:ascii="Palatino Linotype" w:hAnsi="Palatino Linotype" w:cs="Arial"/>
          <w:color w:val="000000" w:themeColor="text1"/>
        </w:rPr>
        <w:t>2018</w:t>
      </w:r>
      <w:r w:rsidR="00FC0619" w:rsidRPr="00E35118">
        <w:rPr>
          <w:rFonts w:ascii="Palatino Linotype" w:hAnsi="Palatino Linotype" w:cs="Arial"/>
        </w:rPr>
        <w:t xml:space="preserve">, indicando: </w:t>
      </w:r>
      <w:r w:rsidR="00FC0619" w:rsidRPr="00E35118">
        <w:rPr>
          <w:rFonts w:ascii="Palatino Linotype" w:hAnsi="Palatino Linotype" w:cs="Arial"/>
          <w:color w:val="000000" w:themeColor="text1"/>
        </w:rPr>
        <w:t>nombre</w:t>
      </w:r>
      <w:r w:rsidR="00FC0619" w:rsidRPr="00E35118">
        <w:rPr>
          <w:rFonts w:ascii="Palatino Linotype" w:hAnsi="Palatino Linotype" w:cs="Arial"/>
        </w:rPr>
        <w:t xml:space="preserve"> del servidor público, </w:t>
      </w:r>
      <w:r w:rsidR="00FC0619" w:rsidRPr="00E35118">
        <w:rPr>
          <w:rFonts w:ascii="Palatino Linotype" w:hAnsi="Palatino Linotype" w:cs="Arial"/>
          <w:color w:val="000000" w:themeColor="text1"/>
        </w:rPr>
        <w:t>adscripción</w:t>
      </w:r>
      <w:r w:rsidR="00FC0619" w:rsidRPr="00E35118">
        <w:rPr>
          <w:rFonts w:ascii="Palatino Linotype" w:hAnsi="Palatino Linotype" w:cs="Arial"/>
        </w:rPr>
        <w:t xml:space="preserve"> del servidor público, monto descontado y motivo del descuento, </w:t>
      </w:r>
      <w:r w:rsidR="00175D9C" w:rsidRPr="00E35118">
        <w:rPr>
          <w:rFonts w:ascii="Palatino Linotype" w:hAnsi="Palatino Linotype" w:cs="Arial"/>
        </w:rPr>
        <w:t xml:space="preserve">por lo que </w:t>
      </w:r>
      <w:r w:rsidR="00FC0619" w:rsidRPr="00E35118">
        <w:rPr>
          <w:rFonts w:ascii="Palatino Linotype" w:hAnsi="Palatino Linotype" w:cs="Arial"/>
        </w:rPr>
        <w:t>le fue entregado el documento denominado “</w:t>
      </w:r>
      <w:r w:rsidR="00FC0619" w:rsidRPr="00E35118">
        <w:rPr>
          <w:rFonts w:ascii="Palatino Linotype" w:hAnsi="Palatino Linotype" w:cs="Arial"/>
          <w:i/>
        </w:rPr>
        <w:t>RELACIÓN DE DESCUENTOS (POR INCIDENCIAS) APLICADOS EN LA PRIMERA QUINCENA DE JULIO DE 2018</w:t>
      </w:r>
      <w:r w:rsidR="00FC0619" w:rsidRPr="00E35118">
        <w:rPr>
          <w:rFonts w:ascii="Palatino Linotype" w:hAnsi="Palatino Linotype" w:cs="Arial"/>
        </w:rPr>
        <w:t>”, que contiene una tabla con sigui</w:t>
      </w:r>
      <w:r w:rsidR="00D330D2" w:rsidRPr="00E35118">
        <w:rPr>
          <w:rFonts w:ascii="Palatino Linotype" w:hAnsi="Palatino Linotype" w:cs="Arial"/>
        </w:rPr>
        <w:t xml:space="preserve">entes </w:t>
      </w:r>
      <w:r w:rsidR="00FC0619" w:rsidRPr="00E35118">
        <w:rPr>
          <w:rFonts w:ascii="Palatino Linotype" w:hAnsi="Palatino Linotype" w:cs="Arial"/>
        </w:rPr>
        <w:t>columnas</w:t>
      </w:r>
      <w:r w:rsidR="00D330D2" w:rsidRPr="00E35118">
        <w:rPr>
          <w:rFonts w:ascii="Palatino Linotype" w:hAnsi="Palatino Linotype" w:cs="Arial"/>
        </w:rPr>
        <w:t>:</w:t>
      </w:r>
      <w:r w:rsidR="00FC0619" w:rsidRPr="00E35118">
        <w:rPr>
          <w:rFonts w:ascii="Palatino Linotype" w:hAnsi="Palatino Linotype" w:cs="Arial"/>
        </w:rPr>
        <w:t xml:space="preserve"> número consecutivo, </w:t>
      </w:r>
      <w:r w:rsidR="00FC0619" w:rsidRPr="00E35118">
        <w:rPr>
          <w:rFonts w:ascii="Palatino Linotype" w:hAnsi="Palatino Linotype" w:cs="Arial"/>
        </w:rPr>
        <w:lastRenderedPageBreak/>
        <w:t>adscripción, nombre, motivo del descuento, días</w:t>
      </w:r>
      <w:r w:rsidR="00D330D2" w:rsidRPr="00E35118">
        <w:rPr>
          <w:rFonts w:ascii="Palatino Linotype" w:hAnsi="Palatino Linotype" w:cs="Arial"/>
        </w:rPr>
        <w:t xml:space="preserve"> e</w:t>
      </w:r>
      <w:r w:rsidR="00FC0619" w:rsidRPr="00E35118">
        <w:rPr>
          <w:rFonts w:ascii="Palatino Linotype" w:hAnsi="Palatino Linotype" w:cs="Arial"/>
        </w:rPr>
        <w:t xml:space="preserve"> importe.</w:t>
      </w:r>
    </w:p>
    <w:p w:rsidR="00FC0619" w:rsidRPr="00E35118" w:rsidRDefault="00FC0619" w:rsidP="00D717ED">
      <w:pPr>
        <w:pStyle w:val="Prrafodelista"/>
        <w:widowControl w:val="0"/>
        <w:tabs>
          <w:tab w:val="left" w:pos="1418"/>
        </w:tabs>
        <w:autoSpaceDE w:val="0"/>
        <w:autoSpaceDN w:val="0"/>
        <w:adjustRightInd w:val="0"/>
        <w:spacing w:before="240" w:after="240" w:line="360" w:lineRule="auto"/>
        <w:ind w:left="0"/>
        <w:jc w:val="both"/>
        <w:rPr>
          <w:rFonts w:ascii="Palatino Linotype" w:hAnsi="Palatino Linotype"/>
          <w:bCs/>
        </w:rPr>
      </w:pPr>
      <w:r w:rsidRPr="00E35118">
        <w:rPr>
          <w:rFonts w:ascii="Palatino Linotype" w:hAnsi="Palatino Linotype" w:cs="Arial"/>
        </w:rPr>
        <w:t xml:space="preserve">Así, como se precisó </w:t>
      </w:r>
      <w:r w:rsidRPr="00E35118">
        <w:rPr>
          <w:rFonts w:ascii="Palatino Linotype" w:hAnsi="Palatino Linotype"/>
        </w:rPr>
        <w:t xml:space="preserve">en el Resultando </w:t>
      </w:r>
      <w:r w:rsidRPr="00E35118">
        <w:rPr>
          <w:rFonts w:ascii="Palatino Linotype" w:hAnsi="Palatino Linotype"/>
          <w:b/>
        </w:rPr>
        <w:fldChar w:fldCharType="begin"/>
      </w:r>
      <w:r w:rsidRPr="00E35118">
        <w:rPr>
          <w:rFonts w:ascii="Palatino Linotype" w:hAnsi="Palatino Linotype"/>
          <w:b/>
        </w:rPr>
        <w:instrText xml:space="preserve"> REF _Ref532229977 \r \h  \* MERGEFORMAT </w:instrText>
      </w:r>
      <w:r w:rsidRPr="00E35118">
        <w:rPr>
          <w:rFonts w:ascii="Palatino Linotype" w:hAnsi="Palatino Linotype"/>
          <w:b/>
        </w:rPr>
      </w:r>
      <w:r w:rsidRPr="00E35118">
        <w:rPr>
          <w:rFonts w:ascii="Palatino Linotype" w:hAnsi="Palatino Linotype"/>
          <w:b/>
        </w:rPr>
        <w:fldChar w:fldCharType="separate"/>
      </w:r>
      <w:r w:rsidR="0086046D" w:rsidRPr="00E35118">
        <w:rPr>
          <w:rFonts w:ascii="Palatino Linotype" w:hAnsi="Palatino Linotype"/>
          <w:b/>
        </w:rPr>
        <w:t>III</w:t>
      </w:r>
      <w:r w:rsidRPr="00E35118">
        <w:rPr>
          <w:rFonts w:ascii="Palatino Linotype" w:hAnsi="Palatino Linotype"/>
          <w:b/>
        </w:rPr>
        <w:fldChar w:fldCharType="end"/>
      </w:r>
      <w:r w:rsidRPr="00E35118">
        <w:rPr>
          <w:rFonts w:ascii="Palatino Linotype" w:hAnsi="Palatino Linotype"/>
        </w:rPr>
        <w:t xml:space="preserve"> de la presente resolución,</w:t>
      </w:r>
      <w:r w:rsidRPr="00E35118">
        <w:rPr>
          <w:rFonts w:ascii="Palatino Linotype" w:hAnsi="Palatino Linotype" w:cs="Arial"/>
        </w:rPr>
        <w:t xml:space="preserve"> el Titular de la Unidad de </w:t>
      </w:r>
      <w:r w:rsidRPr="00E35118">
        <w:rPr>
          <w:rFonts w:ascii="Palatino Linotype" w:hAnsi="Palatino Linotype"/>
          <w:color w:val="000000"/>
        </w:rPr>
        <w:t>Transparencia</w:t>
      </w:r>
      <w:r w:rsidRPr="00E35118">
        <w:rPr>
          <w:rFonts w:ascii="Palatino Linotype" w:hAnsi="Palatino Linotype" w:cs="Arial"/>
        </w:rPr>
        <w:t xml:space="preserve"> del </w:t>
      </w:r>
      <w:r w:rsidRPr="00E35118">
        <w:rPr>
          <w:rFonts w:ascii="Palatino Linotype" w:hAnsi="Palatino Linotype" w:cs="Arial"/>
          <w:b/>
        </w:rPr>
        <w:t>SUJETO OBLIGADO</w:t>
      </w:r>
      <w:r w:rsidRPr="00E35118">
        <w:rPr>
          <w:rFonts w:ascii="Palatino Linotype" w:hAnsi="Palatino Linotype" w:cs="Arial"/>
        </w:rPr>
        <w:t xml:space="preserve">, en respuesta a la solicitud de acceso a la información pública, remitió los archivos electrónicos denominados </w:t>
      </w:r>
      <w:r w:rsidRPr="00E35118">
        <w:rPr>
          <w:rFonts w:ascii="Palatino Linotype" w:hAnsi="Palatino Linotype"/>
          <w:b/>
          <w:bCs/>
          <w:i/>
        </w:rPr>
        <w:t>respuesta 402.pdf</w:t>
      </w:r>
      <w:r w:rsidRPr="00E35118">
        <w:rPr>
          <w:rFonts w:ascii="Palatino Linotype" w:hAnsi="Palatino Linotype" w:cs="Arial"/>
        </w:rPr>
        <w:t xml:space="preserve"> y </w:t>
      </w:r>
      <w:r w:rsidRPr="00E35118">
        <w:rPr>
          <w:rFonts w:ascii="Palatino Linotype" w:hAnsi="Palatino Linotype"/>
          <w:b/>
          <w:bCs/>
          <w:i/>
        </w:rPr>
        <w:t>Notificación SOLICITUD 402.pdf</w:t>
      </w:r>
      <w:r w:rsidRPr="00E35118">
        <w:rPr>
          <w:rFonts w:ascii="Palatino Linotype" w:hAnsi="Palatino Linotype"/>
        </w:rPr>
        <w:t xml:space="preserve">, </w:t>
      </w:r>
      <w:r w:rsidRPr="00E35118">
        <w:rPr>
          <w:rFonts w:ascii="Palatino Linotype" w:hAnsi="Palatino Linotype"/>
          <w:bCs/>
        </w:rPr>
        <w:t>los cuales contienen lo siguiente:</w:t>
      </w:r>
    </w:p>
    <w:p w:rsidR="006561B8" w:rsidRPr="00E35118" w:rsidRDefault="00D330D2" w:rsidP="006561B8">
      <w:pPr>
        <w:pStyle w:val="Prrafodelista"/>
        <w:widowControl w:val="0"/>
        <w:numPr>
          <w:ilvl w:val="0"/>
          <w:numId w:val="8"/>
        </w:numPr>
        <w:autoSpaceDE w:val="0"/>
        <w:autoSpaceDN w:val="0"/>
        <w:adjustRightInd w:val="0"/>
        <w:spacing w:before="200" w:after="200" w:line="360" w:lineRule="auto"/>
        <w:jc w:val="both"/>
        <w:rPr>
          <w:rFonts w:ascii="Palatino Linotype" w:hAnsi="Palatino Linotype" w:cs="Arial"/>
        </w:rPr>
      </w:pPr>
      <w:r w:rsidRPr="00E35118">
        <w:rPr>
          <w:rFonts w:ascii="Palatino Linotype" w:hAnsi="Palatino Linotype" w:cs="Arial"/>
          <w:b/>
          <w:bCs/>
          <w:i/>
        </w:rPr>
        <w:t>Notificación SOLICITUD 402.pdf</w:t>
      </w:r>
      <w:r w:rsidR="00FC0619" w:rsidRPr="00E35118">
        <w:rPr>
          <w:rFonts w:ascii="Palatino Linotype" w:hAnsi="Palatino Linotype" w:cs="Arial"/>
        </w:rPr>
        <w:t xml:space="preserve">. Oficio </w:t>
      </w:r>
      <w:r w:rsidRPr="00E35118">
        <w:rPr>
          <w:rFonts w:ascii="Palatino Linotype" w:hAnsi="Palatino Linotype" w:cs="Arial"/>
        </w:rPr>
        <w:t xml:space="preserve">sin </w:t>
      </w:r>
      <w:r w:rsidR="00FC0619" w:rsidRPr="00E35118">
        <w:rPr>
          <w:rFonts w:ascii="Palatino Linotype" w:hAnsi="Palatino Linotype" w:cs="Arial"/>
        </w:rPr>
        <w:t xml:space="preserve">número, de fecha </w:t>
      </w:r>
      <w:r w:rsidRPr="00E35118">
        <w:rPr>
          <w:rFonts w:ascii="Palatino Linotype" w:hAnsi="Palatino Linotype" w:cs="Arial"/>
        </w:rPr>
        <w:t>9 de octubre de 2018</w:t>
      </w:r>
      <w:r w:rsidR="00FC0619" w:rsidRPr="00E35118">
        <w:rPr>
          <w:rFonts w:ascii="Palatino Linotype" w:hAnsi="Palatino Linotype" w:cs="Arial"/>
        </w:rPr>
        <w:t xml:space="preserve">, </w:t>
      </w:r>
      <w:r w:rsidRPr="00E35118">
        <w:rPr>
          <w:rFonts w:ascii="Palatino Linotype" w:hAnsi="Palatino Linotype" w:cs="Arial"/>
        </w:rPr>
        <w:t xml:space="preserve">emitido por el Titular de la Unidad de Transparencia, mediante el cual informa al hoy </w:t>
      </w:r>
      <w:r w:rsidRPr="00E35118">
        <w:rPr>
          <w:rFonts w:ascii="Palatino Linotype" w:hAnsi="Palatino Linotype" w:cs="Arial"/>
          <w:b/>
        </w:rPr>
        <w:t>RECURRENTE</w:t>
      </w:r>
      <w:r w:rsidRPr="00E35118">
        <w:rPr>
          <w:rFonts w:ascii="Palatino Linotype" w:hAnsi="Palatino Linotype" w:cs="Arial"/>
        </w:rPr>
        <w:t xml:space="preserve">, que en atención a su solicitud de acceso a la información pública, </w:t>
      </w:r>
      <w:r w:rsidR="006561B8" w:rsidRPr="00E35118">
        <w:rPr>
          <w:rFonts w:ascii="Palatino Linotype" w:hAnsi="Palatino Linotype" w:cs="Arial"/>
        </w:rPr>
        <w:t>le comunicaba que para la entrega de la información requerida a través del SAIMEX debía cubrir las cuotas señaladas el artículo 148 del Código Financiero del Estado de México y Municipios. En este sentido, la información solicitada consta de 102 fojas de manera física, de las cuales, 20 le serían entregadas sin costo alguno, de conformidad con el artículo 141 de la Ley General de Transparencia y Acceso a la información Pública y los artículos 17 y 174, último párrafo, de la Ley de Transparencia y Acceso a la Información Pública del Estado de México y Municipios, mientras que para poder hacer entrega de las 82 fojas restantes, debe cubrir la siguiente cantidad de $57.00 (Cincuenta y siete pesos 00/100 M.N.), por el proceso de escaneo, para lo cual le indicó el procedimiento correspondiente.</w:t>
      </w:r>
    </w:p>
    <w:p w:rsidR="008843EE" w:rsidRPr="00E35118" w:rsidRDefault="00D330D2" w:rsidP="006561B8">
      <w:pPr>
        <w:pStyle w:val="Prrafodelista"/>
        <w:widowControl w:val="0"/>
        <w:numPr>
          <w:ilvl w:val="0"/>
          <w:numId w:val="8"/>
        </w:numPr>
        <w:autoSpaceDE w:val="0"/>
        <w:autoSpaceDN w:val="0"/>
        <w:adjustRightInd w:val="0"/>
        <w:spacing w:before="200" w:after="200" w:line="360" w:lineRule="auto"/>
        <w:jc w:val="both"/>
        <w:rPr>
          <w:rFonts w:ascii="Palatino Linotype" w:hAnsi="Palatino Linotype" w:cs="Arial"/>
          <w:lang w:val="es-ES"/>
        </w:rPr>
      </w:pPr>
      <w:r w:rsidRPr="00E35118">
        <w:rPr>
          <w:rFonts w:ascii="Palatino Linotype" w:hAnsi="Palatino Linotype" w:cs="Arial"/>
          <w:b/>
          <w:bCs/>
          <w:i/>
        </w:rPr>
        <w:t>respuesta 402.pdf</w:t>
      </w:r>
      <w:r w:rsidRPr="00E35118">
        <w:rPr>
          <w:rFonts w:ascii="Palatino Linotype" w:hAnsi="Palatino Linotype" w:cs="Arial"/>
        </w:rPr>
        <w:t xml:space="preserve">. </w:t>
      </w:r>
      <w:r w:rsidR="008843EE" w:rsidRPr="00E35118">
        <w:rPr>
          <w:rFonts w:ascii="Palatino Linotype" w:hAnsi="Palatino Linotype" w:cs="Arial"/>
        </w:rPr>
        <w:t xml:space="preserve">El </w:t>
      </w:r>
      <w:r w:rsidR="00417B66" w:rsidRPr="00E35118">
        <w:rPr>
          <w:rFonts w:ascii="Palatino Linotype" w:hAnsi="Palatino Linotype" w:cs="Arial"/>
        </w:rPr>
        <w:t xml:space="preserve">cual </w:t>
      </w:r>
      <w:r w:rsidR="008843EE" w:rsidRPr="00E35118">
        <w:rPr>
          <w:rFonts w:ascii="Palatino Linotype" w:hAnsi="Palatino Linotype" w:cs="Arial"/>
        </w:rPr>
        <w:t>contiene lo siguiente:</w:t>
      </w:r>
    </w:p>
    <w:p w:rsidR="006561B8" w:rsidRPr="00E35118" w:rsidRDefault="00D330D2" w:rsidP="008843EE">
      <w:pPr>
        <w:pStyle w:val="Prrafodelista"/>
        <w:widowControl w:val="0"/>
        <w:numPr>
          <w:ilvl w:val="1"/>
          <w:numId w:val="8"/>
        </w:numPr>
        <w:autoSpaceDE w:val="0"/>
        <w:autoSpaceDN w:val="0"/>
        <w:adjustRightInd w:val="0"/>
        <w:spacing w:before="200" w:after="200" w:line="360" w:lineRule="auto"/>
        <w:jc w:val="both"/>
        <w:rPr>
          <w:rFonts w:ascii="Palatino Linotype" w:hAnsi="Palatino Linotype" w:cs="Arial"/>
          <w:lang w:val="es-ES"/>
        </w:rPr>
      </w:pPr>
      <w:r w:rsidRPr="00E35118">
        <w:rPr>
          <w:rFonts w:ascii="Palatino Linotype" w:hAnsi="Palatino Linotype" w:cs="Arial"/>
        </w:rPr>
        <w:t xml:space="preserve">Oficio número 216001600/2993/2018, de fecha 2 de octubre de 2018, emitido por el </w:t>
      </w:r>
      <w:r w:rsidR="006561B8" w:rsidRPr="00E35118">
        <w:rPr>
          <w:rFonts w:ascii="Palatino Linotype" w:hAnsi="Palatino Linotype" w:cs="Arial"/>
        </w:rPr>
        <w:t xml:space="preserve">emitido por la </w:t>
      </w:r>
      <w:r w:rsidR="008843EE" w:rsidRPr="00E35118">
        <w:rPr>
          <w:rFonts w:ascii="Palatino Linotype" w:hAnsi="Palatino Linotype" w:cs="Arial"/>
        </w:rPr>
        <w:t xml:space="preserve">Subdirectora de Recursos Humanos, en su carácter de </w:t>
      </w:r>
      <w:r w:rsidR="006561B8" w:rsidRPr="00E35118">
        <w:rPr>
          <w:rFonts w:ascii="Palatino Linotype" w:hAnsi="Palatino Linotype" w:cs="Arial"/>
        </w:rPr>
        <w:t xml:space="preserve">Servidora Pública Habilitada </w:t>
      </w:r>
      <w:r w:rsidR="008843EE" w:rsidRPr="00E35118">
        <w:rPr>
          <w:rFonts w:ascii="Palatino Linotype" w:hAnsi="Palatino Linotype" w:cs="Arial"/>
        </w:rPr>
        <w:t>competente</w:t>
      </w:r>
      <w:r w:rsidR="006561B8" w:rsidRPr="00E35118">
        <w:rPr>
          <w:rFonts w:ascii="Palatino Linotype" w:hAnsi="Palatino Linotype" w:cs="Arial"/>
        </w:rPr>
        <w:t>, mediante el cual informa al Titular de la</w:t>
      </w:r>
      <w:r w:rsidR="008843EE" w:rsidRPr="00E35118">
        <w:rPr>
          <w:rFonts w:ascii="Palatino Linotype" w:hAnsi="Palatino Linotype" w:cs="Arial"/>
        </w:rPr>
        <w:t xml:space="preserve"> Unidad de Transparencia, que le envía la información requerida por el </w:t>
      </w:r>
      <w:r w:rsidR="008843EE" w:rsidRPr="00E35118">
        <w:rPr>
          <w:rFonts w:ascii="Palatino Linotype" w:hAnsi="Palatino Linotype" w:cs="Arial"/>
        </w:rPr>
        <w:lastRenderedPageBreak/>
        <w:t xml:space="preserve">hoy </w:t>
      </w:r>
      <w:r w:rsidR="008843EE" w:rsidRPr="00E35118">
        <w:rPr>
          <w:rFonts w:ascii="Palatino Linotype" w:hAnsi="Palatino Linotype" w:cs="Arial"/>
          <w:b/>
        </w:rPr>
        <w:t>RECURRENTE</w:t>
      </w:r>
      <w:r w:rsidR="008843EE" w:rsidRPr="00E35118">
        <w:rPr>
          <w:rFonts w:ascii="Palatino Linotype" w:hAnsi="Palatino Linotype" w:cs="Arial"/>
        </w:rPr>
        <w:t>, en medio magnético (foja 1)</w:t>
      </w:r>
      <w:r w:rsidR="00737CD0" w:rsidRPr="00E35118">
        <w:rPr>
          <w:rFonts w:ascii="Palatino Linotype" w:hAnsi="Palatino Linotype" w:cs="Arial"/>
          <w:lang w:val="es-ES"/>
        </w:rPr>
        <w:t>;</w:t>
      </w:r>
    </w:p>
    <w:p w:rsidR="008843EE" w:rsidRPr="00E35118" w:rsidRDefault="00737CD0" w:rsidP="008843EE">
      <w:pPr>
        <w:pStyle w:val="Prrafodelista"/>
        <w:widowControl w:val="0"/>
        <w:numPr>
          <w:ilvl w:val="1"/>
          <w:numId w:val="8"/>
        </w:numPr>
        <w:autoSpaceDE w:val="0"/>
        <w:autoSpaceDN w:val="0"/>
        <w:adjustRightInd w:val="0"/>
        <w:spacing w:before="200" w:after="200" w:line="360" w:lineRule="auto"/>
        <w:jc w:val="both"/>
        <w:rPr>
          <w:rFonts w:ascii="Palatino Linotype" w:hAnsi="Palatino Linotype" w:cs="Arial"/>
          <w:lang w:val="es-ES"/>
        </w:rPr>
      </w:pPr>
      <w:r w:rsidRPr="00E35118">
        <w:rPr>
          <w:rFonts w:ascii="Palatino Linotype" w:hAnsi="Palatino Linotype" w:cs="Arial"/>
          <w:lang w:val="es-ES"/>
        </w:rPr>
        <w:t>Doce F</w:t>
      </w:r>
      <w:r w:rsidR="008843EE" w:rsidRPr="00E35118">
        <w:rPr>
          <w:rFonts w:ascii="Palatino Linotype" w:hAnsi="Palatino Linotype" w:cs="Arial"/>
          <w:lang w:val="es-ES"/>
        </w:rPr>
        <w:t xml:space="preserve">ormatos Únicos de Justificación, por concepto de “Falta Injustificada”, de diversos servidores públicos adscritos al </w:t>
      </w:r>
      <w:r w:rsidR="008843EE" w:rsidRPr="00E35118">
        <w:rPr>
          <w:rFonts w:ascii="Palatino Linotype" w:hAnsi="Palatino Linotype" w:cs="Arial"/>
          <w:b/>
          <w:lang w:val="es-ES"/>
        </w:rPr>
        <w:t>SUJETO OBLIGADO</w:t>
      </w:r>
      <w:r w:rsidR="008843EE" w:rsidRPr="00E35118">
        <w:rPr>
          <w:rFonts w:ascii="Palatino Linotype" w:hAnsi="Palatino Linotype" w:cs="Arial"/>
          <w:lang w:val="es-ES"/>
        </w:rPr>
        <w:t xml:space="preserve">, </w:t>
      </w:r>
      <w:r w:rsidR="009703DD" w:rsidRPr="00E35118">
        <w:rPr>
          <w:rFonts w:ascii="Palatino Linotype" w:hAnsi="Palatino Linotype" w:cs="Arial"/>
          <w:lang w:val="es-ES"/>
        </w:rPr>
        <w:t xml:space="preserve">en días </w:t>
      </w:r>
      <w:r w:rsidRPr="00E35118">
        <w:rPr>
          <w:rFonts w:ascii="Palatino Linotype" w:hAnsi="Palatino Linotype" w:cs="Arial"/>
          <w:lang w:val="es-ES"/>
        </w:rPr>
        <w:t xml:space="preserve">correspondientes a la segunda quincena de junio y la </w:t>
      </w:r>
      <w:r w:rsidRPr="00E35118">
        <w:rPr>
          <w:rFonts w:ascii="Palatino Linotype" w:hAnsi="Palatino Linotype" w:cs="Arial"/>
          <w:b/>
          <w:lang w:val="es-ES"/>
        </w:rPr>
        <w:t>primera quincena de julio de 2018</w:t>
      </w:r>
      <w:r w:rsidR="008843EE" w:rsidRPr="00E35118">
        <w:rPr>
          <w:rFonts w:ascii="Palatino Linotype" w:hAnsi="Palatino Linotype" w:cs="Arial"/>
          <w:lang w:val="es-ES"/>
        </w:rPr>
        <w:t xml:space="preserve"> </w:t>
      </w:r>
      <w:r w:rsidR="008843EE" w:rsidRPr="00E35118">
        <w:rPr>
          <w:rFonts w:ascii="Palatino Linotype" w:hAnsi="Palatino Linotype" w:cs="Arial"/>
        </w:rPr>
        <w:t>(foja</w:t>
      </w:r>
      <w:r w:rsidRPr="00E35118">
        <w:rPr>
          <w:rFonts w:ascii="Palatino Linotype" w:hAnsi="Palatino Linotype" w:cs="Arial"/>
        </w:rPr>
        <w:t>s</w:t>
      </w:r>
      <w:r w:rsidR="008843EE" w:rsidRPr="00E35118">
        <w:rPr>
          <w:rFonts w:ascii="Palatino Linotype" w:hAnsi="Palatino Linotype" w:cs="Arial"/>
        </w:rPr>
        <w:t xml:space="preserve"> 2, 3, 4, 5, 7, 10, 11, 13, 14, 15, 16 y 21)</w:t>
      </w:r>
      <w:r w:rsidRPr="00E35118">
        <w:rPr>
          <w:rFonts w:ascii="Palatino Linotype" w:hAnsi="Palatino Linotype" w:cs="Arial"/>
        </w:rPr>
        <w:t>;</w:t>
      </w:r>
    </w:p>
    <w:p w:rsidR="00737CD0" w:rsidRPr="00E35118" w:rsidRDefault="00737CD0" w:rsidP="00737CD0">
      <w:pPr>
        <w:pStyle w:val="Prrafodelista"/>
        <w:widowControl w:val="0"/>
        <w:numPr>
          <w:ilvl w:val="1"/>
          <w:numId w:val="8"/>
        </w:numPr>
        <w:autoSpaceDE w:val="0"/>
        <w:autoSpaceDN w:val="0"/>
        <w:adjustRightInd w:val="0"/>
        <w:spacing w:before="200" w:after="200" w:line="360" w:lineRule="auto"/>
        <w:jc w:val="both"/>
        <w:rPr>
          <w:rFonts w:ascii="Palatino Linotype" w:hAnsi="Palatino Linotype" w:cs="Arial"/>
          <w:lang w:val="es-ES"/>
        </w:rPr>
      </w:pPr>
      <w:r w:rsidRPr="00E35118">
        <w:rPr>
          <w:rFonts w:ascii="Palatino Linotype" w:hAnsi="Palatino Linotype" w:cs="Arial"/>
          <w:lang w:val="es-ES"/>
        </w:rPr>
        <w:t xml:space="preserve"> </w:t>
      </w:r>
      <w:r w:rsidR="0042030D" w:rsidRPr="00E35118">
        <w:rPr>
          <w:rFonts w:ascii="Palatino Linotype" w:hAnsi="Palatino Linotype" w:cs="Arial"/>
          <w:lang w:val="es-ES"/>
        </w:rPr>
        <w:t>Tres o</w:t>
      </w:r>
      <w:r w:rsidRPr="00E35118">
        <w:rPr>
          <w:rFonts w:ascii="Palatino Linotype" w:hAnsi="Palatino Linotype" w:cs="Arial"/>
          <w:lang w:val="es-ES"/>
        </w:rPr>
        <w:t>ficios emitidos por la Encargada de Despacho de Enlace Administrativo, mediante el cual solicit</w:t>
      </w:r>
      <w:r w:rsidR="005558DA" w:rsidRPr="00E35118">
        <w:rPr>
          <w:rFonts w:ascii="Palatino Linotype" w:hAnsi="Palatino Linotype" w:cs="Arial"/>
          <w:lang w:val="es-ES"/>
        </w:rPr>
        <w:t>ó</w:t>
      </w:r>
      <w:r w:rsidRPr="00E35118">
        <w:rPr>
          <w:rFonts w:ascii="Palatino Linotype" w:hAnsi="Palatino Linotype" w:cs="Arial"/>
          <w:lang w:val="es-ES"/>
        </w:rPr>
        <w:t xml:space="preserve"> a </w:t>
      </w:r>
      <w:r w:rsidRPr="00E35118">
        <w:rPr>
          <w:rFonts w:ascii="Palatino Linotype" w:hAnsi="Palatino Linotype" w:cs="Arial"/>
        </w:rPr>
        <w:t>la Subdirectora de Recursos Humanos reali</w:t>
      </w:r>
      <w:r w:rsidR="005558DA" w:rsidRPr="00E35118">
        <w:rPr>
          <w:rFonts w:ascii="Palatino Linotype" w:hAnsi="Palatino Linotype" w:cs="Arial"/>
        </w:rPr>
        <w:t>zara</w:t>
      </w:r>
      <w:r w:rsidRPr="00E35118">
        <w:rPr>
          <w:rFonts w:ascii="Palatino Linotype" w:hAnsi="Palatino Linotype" w:cs="Arial"/>
        </w:rPr>
        <w:t xml:space="preserve"> el descuento correspondiente a </w:t>
      </w:r>
      <w:r w:rsidRPr="00E35118">
        <w:rPr>
          <w:rFonts w:ascii="Palatino Linotype" w:hAnsi="Palatino Linotype" w:cs="Arial"/>
          <w:lang w:val="es-ES"/>
        </w:rPr>
        <w:t xml:space="preserve">diversos servidores públicos adscritos al </w:t>
      </w:r>
      <w:r w:rsidRPr="00E35118">
        <w:rPr>
          <w:rFonts w:ascii="Palatino Linotype" w:hAnsi="Palatino Linotype" w:cs="Arial"/>
          <w:b/>
          <w:lang w:val="es-ES"/>
        </w:rPr>
        <w:t>SUJETO OBLIGADO</w:t>
      </w:r>
      <w:r w:rsidRPr="00E35118">
        <w:rPr>
          <w:rFonts w:ascii="Palatino Linotype" w:hAnsi="Palatino Linotype" w:cs="Arial"/>
          <w:lang w:val="es-ES"/>
        </w:rPr>
        <w:t>, derivado de la inspección realizada para verificar la asistencia y permanencia del personal</w:t>
      </w:r>
      <w:r w:rsidR="00175D9C" w:rsidRPr="00E35118">
        <w:rPr>
          <w:rFonts w:ascii="Palatino Linotype" w:hAnsi="Palatino Linotype" w:cs="Arial"/>
        </w:rPr>
        <w:t xml:space="preserve">, correspondientes a </w:t>
      </w:r>
      <w:r w:rsidR="00B17908" w:rsidRPr="00E35118">
        <w:rPr>
          <w:rFonts w:ascii="Palatino Linotype" w:hAnsi="Palatino Linotype" w:cs="Arial"/>
        </w:rPr>
        <w:t xml:space="preserve">la </w:t>
      </w:r>
      <w:r w:rsidR="00175D9C" w:rsidRPr="00E35118">
        <w:rPr>
          <w:rFonts w:ascii="Palatino Linotype" w:hAnsi="Palatino Linotype" w:cs="Arial"/>
        </w:rPr>
        <w:t>primera quincena de junio de 2018</w:t>
      </w:r>
      <w:r w:rsidR="00DA6435" w:rsidRPr="00E35118">
        <w:rPr>
          <w:rFonts w:ascii="Palatino Linotype" w:hAnsi="Palatino Linotype" w:cs="Arial"/>
        </w:rPr>
        <w:t xml:space="preserve"> (fojas 6 y 12)</w:t>
      </w:r>
      <w:r w:rsidR="0042030D" w:rsidRPr="00E35118">
        <w:rPr>
          <w:rFonts w:ascii="Palatino Linotype" w:hAnsi="Palatino Linotype" w:cs="Arial"/>
        </w:rPr>
        <w:t>;</w:t>
      </w:r>
      <w:r w:rsidRPr="00E35118">
        <w:rPr>
          <w:rFonts w:ascii="Palatino Linotype" w:hAnsi="Palatino Linotype" w:cs="Arial"/>
        </w:rPr>
        <w:t xml:space="preserve"> por </w:t>
      </w:r>
      <w:r w:rsidR="00C7341C" w:rsidRPr="00E35118">
        <w:rPr>
          <w:rFonts w:ascii="Palatino Linotype" w:hAnsi="Palatino Linotype" w:cs="Arial"/>
        </w:rPr>
        <w:t>au</w:t>
      </w:r>
      <w:r w:rsidRPr="00E35118">
        <w:rPr>
          <w:rFonts w:ascii="Palatino Linotype" w:hAnsi="Palatino Linotype" w:cs="Arial"/>
        </w:rPr>
        <w:t xml:space="preserve">sentarse </w:t>
      </w:r>
      <w:r w:rsidR="00C7341C" w:rsidRPr="00E35118">
        <w:rPr>
          <w:rFonts w:ascii="Palatino Linotype" w:hAnsi="Palatino Linotype" w:cs="Arial"/>
        </w:rPr>
        <w:t>de</w:t>
      </w:r>
      <w:r w:rsidRPr="00E35118">
        <w:rPr>
          <w:rFonts w:ascii="Palatino Linotype" w:hAnsi="Palatino Linotype" w:cs="Arial"/>
        </w:rPr>
        <w:t xml:space="preserve"> sus labores sin previo aviso ni justificación</w:t>
      </w:r>
      <w:r w:rsidR="009703DD" w:rsidRPr="00E35118">
        <w:rPr>
          <w:rFonts w:ascii="Palatino Linotype" w:hAnsi="Palatino Linotype" w:cs="Arial"/>
        </w:rPr>
        <w:t xml:space="preserve">, </w:t>
      </w:r>
      <w:r w:rsidR="009703DD" w:rsidRPr="00E35118">
        <w:rPr>
          <w:rFonts w:ascii="Palatino Linotype" w:hAnsi="Palatino Linotype" w:cs="Arial"/>
          <w:lang w:val="es-ES"/>
        </w:rPr>
        <w:t>en días</w:t>
      </w:r>
      <w:r w:rsidR="00175D9C" w:rsidRPr="00E35118">
        <w:rPr>
          <w:rFonts w:ascii="Palatino Linotype" w:hAnsi="Palatino Linotype" w:cs="Arial"/>
        </w:rPr>
        <w:t xml:space="preserve"> correspondientes</w:t>
      </w:r>
      <w:r w:rsidR="00B17908" w:rsidRPr="00E35118">
        <w:rPr>
          <w:rFonts w:ascii="Palatino Linotype" w:hAnsi="Palatino Linotype" w:cs="Arial"/>
        </w:rPr>
        <w:t xml:space="preserve"> a</w:t>
      </w:r>
      <w:r w:rsidR="00175D9C" w:rsidRPr="00E35118">
        <w:rPr>
          <w:rFonts w:ascii="Palatino Linotype" w:hAnsi="Palatino Linotype" w:cs="Arial"/>
        </w:rPr>
        <w:t xml:space="preserve"> </w:t>
      </w:r>
      <w:r w:rsidR="00175D9C" w:rsidRPr="00E35118">
        <w:rPr>
          <w:rFonts w:ascii="Palatino Linotype" w:hAnsi="Palatino Linotype" w:cs="Arial"/>
          <w:lang w:val="es-ES"/>
        </w:rPr>
        <w:t xml:space="preserve">la </w:t>
      </w:r>
      <w:r w:rsidR="00175D9C" w:rsidRPr="00E35118">
        <w:rPr>
          <w:rFonts w:ascii="Palatino Linotype" w:hAnsi="Palatino Linotype" w:cs="Arial"/>
          <w:b/>
          <w:lang w:val="es-ES"/>
        </w:rPr>
        <w:t>primera quincena de julio de 2018</w:t>
      </w:r>
      <w:r w:rsidR="00DA6435" w:rsidRPr="00E35118">
        <w:rPr>
          <w:rFonts w:ascii="Palatino Linotype" w:hAnsi="Palatino Linotype" w:cs="Arial"/>
          <w:lang w:val="es-ES"/>
        </w:rPr>
        <w:t xml:space="preserve"> </w:t>
      </w:r>
      <w:r w:rsidR="00DA6435" w:rsidRPr="00E35118">
        <w:rPr>
          <w:rFonts w:ascii="Palatino Linotype" w:hAnsi="Palatino Linotype" w:cs="Arial"/>
        </w:rPr>
        <w:t>(fojas 8 y 19)</w:t>
      </w:r>
      <w:r w:rsidRPr="00E35118">
        <w:rPr>
          <w:rFonts w:ascii="Palatino Linotype" w:hAnsi="Palatino Linotype" w:cs="Arial"/>
        </w:rPr>
        <w:t>;</w:t>
      </w:r>
    </w:p>
    <w:p w:rsidR="0042030D" w:rsidRPr="00E35118" w:rsidRDefault="0042030D" w:rsidP="006A3CFB">
      <w:pPr>
        <w:pStyle w:val="Prrafodelista"/>
        <w:widowControl w:val="0"/>
        <w:numPr>
          <w:ilvl w:val="1"/>
          <w:numId w:val="8"/>
        </w:numPr>
        <w:autoSpaceDE w:val="0"/>
        <w:autoSpaceDN w:val="0"/>
        <w:adjustRightInd w:val="0"/>
        <w:spacing w:before="200" w:after="200" w:line="360" w:lineRule="auto"/>
        <w:jc w:val="both"/>
        <w:rPr>
          <w:rFonts w:ascii="Palatino Linotype" w:hAnsi="Palatino Linotype" w:cs="Arial"/>
          <w:lang w:val="es-ES"/>
        </w:rPr>
      </w:pPr>
      <w:r w:rsidRPr="00E35118">
        <w:rPr>
          <w:rFonts w:ascii="Palatino Linotype" w:hAnsi="Palatino Linotype" w:cs="Arial"/>
          <w:lang w:val="es-ES"/>
        </w:rPr>
        <w:t>Un oficio emitido por el Décimo Tercer Regidor, mediante el cual solicit</w:t>
      </w:r>
      <w:r w:rsidR="00B17908" w:rsidRPr="00E35118">
        <w:rPr>
          <w:rFonts w:ascii="Palatino Linotype" w:hAnsi="Palatino Linotype" w:cs="Arial"/>
          <w:lang w:val="es-ES"/>
        </w:rPr>
        <w:t>ó</w:t>
      </w:r>
      <w:r w:rsidRPr="00E35118">
        <w:rPr>
          <w:rFonts w:ascii="Palatino Linotype" w:hAnsi="Palatino Linotype" w:cs="Arial"/>
          <w:lang w:val="es-ES"/>
        </w:rPr>
        <w:t xml:space="preserve"> a </w:t>
      </w:r>
      <w:r w:rsidRPr="00E35118">
        <w:rPr>
          <w:rFonts w:ascii="Palatino Linotype" w:hAnsi="Palatino Linotype" w:cs="Arial"/>
        </w:rPr>
        <w:t>la Subdirectora de Recursos Humanos reali</w:t>
      </w:r>
      <w:r w:rsidR="00B17908" w:rsidRPr="00E35118">
        <w:rPr>
          <w:rFonts w:ascii="Palatino Linotype" w:hAnsi="Palatino Linotype" w:cs="Arial"/>
        </w:rPr>
        <w:t>zara</w:t>
      </w:r>
      <w:r w:rsidRPr="00E35118">
        <w:rPr>
          <w:rFonts w:ascii="Palatino Linotype" w:hAnsi="Palatino Linotype" w:cs="Arial"/>
        </w:rPr>
        <w:t xml:space="preserve"> el descuento </w:t>
      </w:r>
      <w:r w:rsidR="00175D9C" w:rsidRPr="00E35118">
        <w:rPr>
          <w:rFonts w:ascii="Palatino Linotype" w:hAnsi="Palatino Linotype" w:cs="Arial"/>
        </w:rPr>
        <w:t xml:space="preserve">de un día correspondiente la segunda quincena de 2018, </w:t>
      </w:r>
      <w:r w:rsidRPr="00E35118">
        <w:rPr>
          <w:rFonts w:ascii="Palatino Linotype" w:hAnsi="Palatino Linotype" w:cs="Arial"/>
        </w:rPr>
        <w:t xml:space="preserve">a un </w:t>
      </w:r>
      <w:r w:rsidRPr="00E35118">
        <w:rPr>
          <w:rFonts w:ascii="Palatino Linotype" w:hAnsi="Palatino Linotype" w:cs="Arial"/>
          <w:lang w:val="es-ES"/>
        </w:rPr>
        <w:t xml:space="preserve">servidor público adscrito al </w:t>
      </w:r>
      <w:r w:rsidRPr="00E35118">
        <w:rPr>
          <w:rFonts w:ascii="Palatino Linotype" w:hAnsi="Palatino Linotype" w:cs="Arial"/>
          <w:b/>
          <w:lang w:val="es-ES"/>
        </w:rPr>
        <w:t>SUJETO OBLIGADO</w:t>
      </w:r>
      <w:r w:rsidRPr="00E35118">
        <w:rPr>
          <w:rFonts w:ascii="Palatino Linotype" w:hAnsi="Palatino Linotype" w:cs="Arial"/>
          <w:lang w:val="es-ES"/>
        </w:rPr>
        <w:t xml:space="preserve"> y anexo</w:t>
      </w:r>
      <w:r w:rsidR="00175D9C" w:rsidRPr="00E35118">
        <w:rPr>
          <w:rFonts w:ascii="Palatino Linotype" w:hAnsi="Palatino Linotype" w:cs="Arial"/>
          <w:lang w:val="es-ES"/>
        </w:rPr>
        <w:t>,</w:t>
      </w:r>
      <w:r w:rsidRPr="00E35118">
        <w:rPr>
          <w:rFonts w:ascii="Palatino Linotype" w:hAnsi="Palatino Linotype" w:cs="Arial"/>
          <w:lang w:val="es-ES"/>
        </w:rPr>
        <w:t xml:space="preserve"> </w:t>
      </w:r>
      <w:r w:rsidR="00175D9C" w:rsidRPr="00E35118">
        <w:rPr>
          <w:rFonts w:ascii="Palatino Linotype" w:hAnsi="Palatino Linotype" w:cs="Arial"/>
          <w:lang w:val="es-ES"/>
        </w:rPr>
        <w:t>para atender cuestiones distintas a su encargo</w:t>
      </w:r>
      <w:r w:rsidRPr="00E35118">
        <w:rPr>
          <w:rFonts w:ascii="Palatino Linotype" w:hAnsi="Palatino Linotype" w:cs="Arial"/>
          <w:lang w:val="es-ES"/>
        </w:rPr>
        <w:t xml:space="preserve"> </w:t>
      </w:r>
      <w:r w:rsidRPr="00E35118">
        <w:rPr>
          <w:rFonts w:ascii="Palatino Linotype" w:hAnsi="Palatino Linotype" w:cs="Arial"/>
        </w:rPr>
        <w:t>(foja 17 y 18), y</w:t>
      </w:r>
    </w:p>
    <w:p w:rsidR="008843EE" w:rsidRPr="00E35118" w:rsidRDefault="00737CD0" w:rsidP="00737CD0">
      <w:pPr>
        <w:pStyle w:val="Prrafodelista"/>
        <w:widowControl w:val="0"/>
        <w:numPr>
          <w:ilvl w:val="1"/>
          <w:numId w:val="8"/>
        </w:numPr>
        <w:autoSpaceDE w:val="0"/>
        <w:autoSpaceDN w:val="0"/>
        <w:adjustRightInd w:val="0"/>
        <w:spacing w:before="200" w:after="200" w:line="360" w:lineRule="auto"/>
        <w:jc w:val="both"/>
        <w:rPr>
          <w:rFonts w:ascii="Palatino Linotype" w:hAnsi="Palatino Linotype" w:cs="Arial"/>
          <w:lang w:val="es-ES"/>
        </w:rPr>
      </w:pPr>
      <w:r w:rsidRPr="00E35118">
        <w:rPr>
          <w:rFonts w:ascii="Palatino Linotype" w:hAnsi="Palatino Linotype" w:cs="Arial"/>
          <w:lang w:val="es-ES"/>
        </w:rPr>
        <w:t>.</w:t>
      </w:r>
      <w:r w:rsidR="0042030D" w:rsidRPr="00E35118">
        <w:rPr>
          <w:rFonts w:ascii="Palatino Linotype" w:hAnsi="Palatino Linotype" w:cs="Arial"/>
          <w:lang w:val="es-ES"/>
        </w:rPr>
        <w:t xml:space="preserve">Dos </w:t>
      </w:r>
      <w:r w:rsidRPr="00E35118">
        <w:rPr>
          <w:rFonts w:ascii="Palatino Linotype" w:hAnsi="Palatino Linotype" w:cs="Arial"/>
          <w:lang w:val="es-ES"/>
        </w:rPr>
        <w:t>Actas Administrativas signadas por la Jefa del Departamento de Recaudación y la Encargada de Despacho de la Subdirección de Ingresos (</w:t>
      </w:r>
      <w:r w:rsidR="0042030D" w:rsidRPr="00E35118">
        <w:rPr>
          <w:rFonts w:ascii="Palatino Linotype" w:hAnsi="Palatino Linotype" w:cs="Arial"/>
          <w:lang w:val="es-ES"/>
        </w:rPr>
        <w:t xml:space="preserve">foja </w:t>
      </w:r>
      <w:r w:rsidRPr="00E35118">
        <w:rPr>
          <w:rFonts w:ascii="Palatino Linotype" w:hAnsi="Palatino Linotype" w:cs="Arial"/>
          <w:lang w:val="es-ES"/>
        </w:rPr>
        <w:t xml:space="preserve">9) y la Jefa del Departamento de </w:t>
      </w:r>
      <w:r w:rsidR="0042030D" w:rsidRPr="00E35118">
        <w:rPr>
          <w:rFonts w:ascii="Palatino Linotype" w:hAnsi="Palatino Linotype" w:cs="Arial"/>
          <w:lang w:val="es-ES"/>
        </w:rPr>
        <w:t>Ingresos Diversos</w:t>
      </w:r>
      <w:r w:rsidRPr="00E35118">
        <w:rPr>
          <w:rFonts w:ascii="Palatino Linotype" w:hAnsi="Palatino Linotype" w:cs="Arial"/>
          <w:lang w:val="es-ES"/>
        </w:rPr>
        <w:t xml:space="preserve"> y la Encargada de Despacho de la Subdirección de Ingresos (</w:t>
      </w:r>
      <w:r w:rsidR="0042030D" w:rsidRPr="00E35118">
        <w:rPr>
          <w:rFonts w:ascii="Palatino Linotype" w:hAnsi="Palatino Linotype" w:cs="Arial"/>
          <w:lang w:val="es-ES"/>
        </w:rPr>
        <w:t>foja 20</w:t>
      </w:r>
      <w:r w:rsidRPr="00E35118">
        <w:rPr>
          <w:rFonts w:ascii="Palatino Linotype" w:hAnsi="Palatino Linotype" w:cs="Arial"/>
          <w:lang w:val="es-ES"/>
        </w:rPr>
        <w:t xml:space="preserve">), </w:t>
      </w:r>
      <w:r w:rsidR="0042030D" w:rsidRPr="00E35118">
        <w:rPr>
          <w:rFonts w:ascii="Palatino Linotype" w:hAnsi="Palatino Linotype" w:cs="Arial"/>
          <w:lang w:val="es-ES"/>
        </w:rPr>
        <w:t>en la que hacen constar que dos servidores públicos no se presentaron a laborar</w:t>
      </w:r>
      <w:r w:rsidR="009703DD" w:rsidRPr="00E35118">
        <w:rPr>
          <w:rFonts w:ascii="Palatino Linotype" w:hAnsi="Palatino Linotype" w:cs="Arial"/>
          <w:lang w:val="es-ES"/>
        </w:rPr>
        <w:t>,</w:t>
      </w:r>
      <w:r w:rsidR="0042030D" w:rsidRPr="00E35118">
        <w:rPr>
          <w:rFonts w:ascii="Palatino Linotype" w:hAnsi="Palatino Linotype" w:cs="Arial"/>
          <w:lang w:val="es-ES"/>
        </w:rPr>
        <w:t xml:space="preserve"> </w:t>
      </w:r>
      <w:r w:rsidR="009703DD" w:rsidRPr="00E35118">
        <w:rPr>
          <w:rFonts w:ascii="Palatino Linotype" w:hAnsi="Palatino Linotype" w:cs="Arial"/>
          <w:lang w:val="es-ES"/>
        </w:rPr>
        <w:t xml:space="preserve">en días </w:t>
      </w:r>
      <w:r w:rsidR="0042030D" w:rsidRPr="00E35118">
        <w:rPr>
          <w:rFonts w:ascii="Palatino Linotype" w:hAnsi="Palatino Linotype" w:cs="Arial"/>
          <w:lang w:val="es-ES"/>
        </w:rPr>
        <w:t>correspondiente</w:t>
      </w:r>
      <w:r w:rsidR="009703DD" w:rsidRPr="00E35118">
        <w:rPr>
          <w:rFonts w:ascii="Palatino Linotype" w:hAnsi="Palatino Linotype" w:cs="Arial"/>
          <w:lang w:val="es-ES"/>
        </w:rPr>
        <w:t>s</w:t>
      </w:r>
      <w:r w:rsidR="0042030D" w:rsidRPr="00E35118">
        <w:rPr>
          <w:rFonts w:ascii="Palatino Linotype" w:hAnsi="Palatino Linotype" w:cs="Arial"/>
          <w:lang w:val="es-ES"/>
        </w:rPr>
        <w:t xml:space="preserve"> a la </w:t>
      </w:r>
      <w:r w:rsidR="0042030D" w:rsidRPr="00E35118">
        <w:rPr>
          <w:rFonts w:ascii="Palatino Linotype" w:hAnsi="Palatino Linotype" w:cs="Arial"/>
          <w:b/>
          <w:lang w:val="es-ES"/>
        </w:rPr>
        <w:t>primera quincena de julio de 2018</w:t>
      </w:r>
      <w:r w:rsidR="0042030D" w:rsidRPr="00E35118">
        <w:rPr>
          <w:rFonts w:ascii="Palatino Linotype" w:hAnsi="Palatino Linotype" w:cs="Arial"/>
          <w:lang w:val="es-ES"/>
        </w:rPr>
        <w:t>.</w:t>
      </w:r>
    </w:p>
    <w:p w:rsidR="00DE2C45" w:rsidRPr="00E35118" w:rsidRDefault="002B65E6" w:rsidP="001711F5">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E35118">
        <w:rPr>
          <w:rFonts w:ascii="Palatino Linotype" w:hAnsi="Palatino Linotype" w:cs="Arial"/>
        </w:rPr>
        <w:lastRenderedPageBreak/>
        <w:t>Por su parte,</w:t>
      </w:r>
      <w:r w:rsidR="00E652A9" w:rsidRPr="00E35118">
        <w:rPr>
          <w:rFonts w:ascii="Palatino Linotype" w:hAnsi="Palatino Linotype" w:cs="Arial"/>
        </w:rPr>
        <w:t xml:space="preserve"> como se precisó el Resultando </w:t>
      </w:r>
      <w:r w:rsidR="00E652A9" w:rsidRPr="00E35118">
        <w:rPr>
          <w:rFonts w:ascii="Palatino Linotype" w:hAnsi="Palatino Linotype" w:cs="Arial"/>
          <w:b/>
        </w:rPr>
        <w:fldChar w:fldCharType="begin"/>
      </w:r>
      <w:r w:rsidR="00E652A9" w:rsidRPr="00E35118">
        <w:rPr>
          <w:rFonts w:ascii="Palatino Linotype" w:hAnsi="Palatino Linotype" w:cs="Arial"/>
          <w:b/>
        </w:rPr>
        <w:instrText xml:space="preserve"> REF _Ref532313431 \r \h  \* MERGEFORMAT </w:instrText>
      </w:r>
      <w:r w:rsidR="00E652A9" w:rsidRPr="00E35118">
        <w:rPr>
          <w:rFonts w:ascii="Palatino Linotype" w:hAnsi="Palatino Linotype" w:cs="Arial"/>
          <w:b/>
        </w:rPr>
      </w:r>
      <w:r w:rsidR="00E652A9" w:rsidRPr="00E35118">
        <w:rPr>
          <w:rFonts w:ascii="Palatino Linotype" w:hAnsi="Palatino Linotype" w:cs="Arial"/>
          <w:b/>
        </w:rPr>
        <w:fldChar w:fldCharType="separate"/>
      </w:r>
      <w:r w:rsidR="0086046D" w:rsidRPr="00E35118">
        <w:rPr>
          <w:rFonts w:ascii="Palatino Linotype" w:hAnsi="Palatino Linotype" w:cs="Arial"/>
          <w:b/>
        </w:rPr>
        <w:t>VII</w:t>
      </w:r>
      <w:r w:rsidR="00E652A9" w:rsidRPr="00E35118">
        <w:rPr>
          <w:rFonts w:ascii="Palatino Linotype" w:hAnsi="Palatino Linotype" w:cs="Arial"/>
          <w:b/>
        </w:rPr>
        <w:fldChar w:fldCharType="end"/>
      </w:r>
      <w:r w:rsidR="00E652A9" w:rsidRPr="00E35118">
        <w:rPr>
          <w:rFonts w:ascii="Palatino Linotype" w:hAnsi="Palatino Linotype" w:cs="Arial"/>
        </w:rPr>
        <w:t>, de la presente resolución</w:t>
      </w:r>
      <w:r w:rsidR="00396B45" w:rsidRPr="00E35118">
        <w:rPr>
          <w:rFonts w:ascii="Palatino Linotype" w:hAnsi="Palatino Linotype" w:cs="Arial"/>
          <w:b/>
          <w:lang w:val="es-ES_tradnl"/>
        </w:rPr>
        <w:t xml:space="preserve"> EL SUJETO OBLIGADO</w:t>
      </w:r>
      <w:r w:rsidR="00396B45" w:rsidRPr="00E35118">
        <w:rPr>
          <w:rFonts w:ascii="Palatino Linotype" w:hAnsi="Palatino Linotype" w:cs="Arial"/>
          <w:lang w:val="es-ES_tradnl"/>
        </w:rPr>
        <w:t xml:space="preserve"> mediante el Informe Justificado remitió al </w:t>
      </w:r>
      <w:r w:rsidR="009A4CF5" w:rsidRPr="00E35118">
        <w:rPr>
          <w:rFonts w:ascii="Palatino Linotype" w:hAnsi="Palatino Linotype" w:cs="Arial"/>
          <w:lang w:val="es-ES_tradnl"/>
        </w:rPr>
        <w:t xml:space="preserve">hoy </w:t>
      </w:r>
      <w:r w:rsidR="00396B45" w:rsidRPr="00E35118">
        <w:rPr>
          <w:rFonts w:ascii="Palatino Linotype" w:hAnsi="Palatino Linotype" w:cs="Arial"/>
          <w:b/>
          <w:lang w:val="es-ES_tradnl"/>
        </w:rPr>
        <w:t>RECU</w:t>
      </w:r>
      <w:r w:rsidR="009A4CF5" w:rsidRPr="00E35118">
        <w:rPr>
          <w:rFonts w:ascii="Palatino Linotype" w:hAnsi="Palatino Linotype" w:cs="Arial"/>
          <w:b/>
          <w:lang w:val="es-ES_tradnl"/>
        </w:rPr>
        <w:t xml:space="preserve">RENTE </w:t>
      </w:r>
      <w:r w:rsidR="009A4CF5" w:rsidRPr="00E35118">
        <w:rPr>
          <w:rFonts w:ascii="Palatino Linotype" w:hAnsi="Palatino Linotype" w:cs="Arial"/>
          <w:lang w:val="es-ES_tradnl"/>
        </w:rPr>
        <w:t xml:space="preserve">los </w:t>
      </w:r>
      <w:r w:rsidR="00E652A9" w:rsidRPr="00E35118">
        <w:rPr>
          <w:rFonts w:ascii="Palatino Linotype" w:hAnsi="Palatino Linotype" w:cs="Arial"/>
          <w:lang w:val="es-ES_tradnl"/>
        </w:rPr>
        <w:t xml:space="preserve">archivos electrónicos denominados </w:t>
      </w:r>
      <w:r w:rsidR="00E652A9" w:rsidRPr="00E35118">
        <w:rPr>
          <w:rFonts w:ascii="Palatino Linotype" w:hAnsi="Palatino Linotype"/>
          <w:b/>
          <w:i/>
        </w:rPr>
        <w:t>RR 03967 INF. DE JUSTIF TESORERÍA.pdf</w:t>
      </w:r>
      <w:r w:rsidR="00E652A9" w:rsidRPr="00E35118">
        <w:rPr>
          <w:rFonts w:ascii="Palatino Linotype" w:hAnsi="Palatino Linotype"/>
          <w:color w:val="000000"/>
        </w:rPr>
        <w:t xml:space="preserve">, </w:t>
      </w:r>
      <w:proofErr w:type="spellStart"/>
      <w:r w:rsidR="00E652A9" w:rsidRPr="00E35118">
        <w:rPr>
          <w:rFonts w:ascii="Palatino Linotype" w:hAnsi="Palatino Linotype"/>
          <w:b/>
          <w:i/>
        </w:rPr>
        <w:t>EscaneoRR</w:t>
      </w:r>
      <w:proofErr w:type="spellEnd"/>
      <w:r w:rsidR="00E652A9" w:rsidRPr="00E35118">
        <w:rPr>
          <w:rFonts w:ascii="Palatino Linotype" w:hAnsi="Palatino Linotype"/>
          <w:b/>
          <w:i/>
        </w:rPr>
        <w:t xml:space="preserve"> 03967 1.pdf</w:t>
      </w:r>
      <w:r w:rsidR="00E652A9" w:rsidRPr="00E35118">
        <w:rPr>
          <w:rFonts w:ascii="Palatino Linotype" w:hAnsi="Palatino Linotype"/>
          <w:color w:val="000000"/>
        </w:rPr>
        <w:t xml:space="preserve">, </w:t>
      </w:r>
      <w:r w:rsidR="00E652A9" w:rsidRPr="00E35118">
        <w:rPr>
          <w:rFonts w:ascii="Palatino Linotype" w:hAnsi="Palatino Linotype"/>
          <w:b/>
          <w:i/>
        </w:rPr>
        <w:t>Escaneo RR 03967 2 B.pdf</w:t>
      </w:r>
      <w:r w:rsidR="00E652A9" w:rsidRPr="00E35118">
        <w:rPr>
          <w:rFonts w:ascii="Palatino Linotype" w:hAnsi="Palatino Linotype"/>
          <w:color w:val="000000"/>
        </w:rPr>
        <w:t>,</w:t>
      </w:r>
      <w:r w:rsidR="00E652A9" w:rsidRPr="00E35118">
        <w:rPr>
          <w:rFonts w:ascii="Palatino Linotype" w:hAnsi="Palatino Linotype"/>
          <w:b/>
          <w:i/>
        </w:rPr>
        <w:t xml:space="preserve"> </w:t>
      </w:r>
      <w:proofErr w:type="spellStart"/>
      <w:r w:rsidR="00E652A9" w:rsidRPr="00E35118">
        <w:rPr>
          <w:rFonts w:ascii="Palatino Linotype" w:hAnsi="Palatino Linotype"/>
          <w:b/>
          <w:i/>
        </w:rPr>
        <w:t>EscaneoRR</w:t>
      </w:r>
      <w:proofErr w:type="spellEnd"/>
      <w:r w:rsidR="00E652A9" w:rsidRPr="00E35118">
        <w:rPr>
          <w:rFonts w:ascii="Palatino Linotype" w:hAnsi="Palatino Linotype"/>
          <w:b/>
          <w:i/>
        </w:rPr>
        <w:t xml:space="preserve"> 03967 2 A.pdf</w:t>
      </w:r>
      <w:r w:rsidR="00E652A9" w:rsidRPr="00E35118">
        <w:rPr>
          <w:rFonts w:ascii="Palatino Linotype" w:hAnsi="Palatino Linotype"/>
        </w:rPr>
        <w:t xml:space="preserve"> y</w:t>
      </w:r>
      <w:r w:rsidR="00E652A9" w:rsidRPr="00E35118">
        <w:rPr>
          <w:rFonts w:ascii="Palatino Linotype" w:hAnsi="Palatino Linotype"/>
          <w:b/>
          <w:i/>
        </w:rPr>
        <w:t xml:space="preserve"> FALTAS POR OFICIO S-402.pdf</w:t>
      </w:r>
      <w:r w:rsidR="00DE2C45" w:rsidRPr="00E35118">
        <w:rPr>
          <w:rFonts w:ascii="Palatino Linotype" w:hAnsi="Palatino Linotype"/>
        </w:rPr>
        <w:t>, los cuales contienen lo siguiente:</w:t>
      </w:r>
    </w:p>
    <w:p w:rsidR="009D15A7" w:rsidRPr="00E35118" w:rsidRDefault="009A4CF5" w:rsidP="00AA745A">
      <w:pPr>
        <w:pStyle w:val="Prrafodelista"/>
        <w:widowControl w:val="0"/>
        <w:numPr>
          <w:ilvl w:val="0"/>
          <w:numId w:val="47"/>
        </w:numPr>
        <w:autoSpaceDE w:val="0"/>
        <w:autoSpaceDN w:val="0"/>
        <w:adjustRightInd w:val="0"/>
        <w:spacing w:before="120" w:after="120" w:line="360" w:lineRule="auto"/>
        <w:jc w:val="both"/>
        <w:rPr>
          <w:rFonts w:ascii="Palatino Linotype" w:hAnsi="Palatino Linotype" w:cs="Arial"/>
        </w:rPr>
      </w:pPr>
      <w:r w:rsidRPr="00E35118">
        <w:rPr>
          <w:rFonts w:ascii="Palatino Linotype" w:hAnsi="Palatino Linotype" w:cs="Arial"/>
          <w:b/>
          <w:bCs/>
          <w:i/>
        </w:rPr>
        <w:t>RR 03967 INF. DE JUSTIF TESORERÍA.pdf</w:t>
      </w:r>
      <w:r w:rsidR="004103A7" w:rsidRPr="00E35118">
        <w:rPr>
          <w:rFonts w:ascii="Palatino Linotype" w:hAnsi="Palatino Linotype" w:cs="Arial"/>
        </w:rPr>
        <w:t xml:space="preserve">. Oficio </w:t>
      </w:r>
      <w:r w:rsidR="009D15A7" w:rsidRPr="00E35118">
        <w:rPr>
          <w:rFonts w:ascii="Palatino Linotype" w:hAnsi="Palatino Linotype" w:cs="Arial"/>
        </w:rPr>
        <w:t>sin número</w:t>
      </w:r>
      <w:r w:rsidR="00455D3E" w:rsidRPr="00E35118">
        <w:rPr>
          <w:rFonts w:ascii="Palatino Linotype" w:hAnsi="Palatino Linotype" w:cs="Arial"/>
        </w:rPr>
        <w:t xml:space="preserve">, de fecha </w:t>
      </w:r>
      <w:r w:rsidR="009D15A7" w:rsidRPr="00E35118">
        <w:rPr>
          <w:rFonts w:ascii="Palatino Linotype" w:hAnsi="Palatino Linotype" w:cs="Arial"/>
        </w:rPr>
        <w:t>31</w:t>
      </w:r>
      <w:r w:rsidR="00455D3E" w:rsidRPr="00E35118">
        <w:rPr>
          <w:rFonts w:ascii="Palatino Linotype" w:hAnsi="Palatino Linotype" w:cs="Arial"/>
        </w:rPr>
        <w:t xml:space="preserve"> de </w:t>
      </w:r>
      <w:r w:rsidR="009D15A7" w:rsidRPr="00E35118">
        <w:rPr>
          <w:rFonts w:ascii="Palatino Linotype" w:hAnsi="Palatino Linotype" w:cs="Arial"/>
        </w:rPr>
        <w:t>octubre</w:t>
      </w:r>
      <w:r w:rsidR="00455D3E" w:rsidRPr="00E35118">
        <w:rPr>
          <w:rFonts w:ascii="Palatino Linotype" w:hAnsi="Palatino Linotype" w:cs="Arial"/>
        </w:rPr>
        <w:t xml:space="preserve"> de 2018, </w:t>
      </w:r>
      <w:r w:rsidR="004103A7" w:rsidRPr="00E35118">
        <w:rPr>
          <w:rFonts w:ascii="Palatino Linotype" w:hAnsi="Palatino Linotype" w:cs="Arial"/>
        </w:rPr>
        <w:t xml:space="preserve">mediante el cual </w:t>
      </w:r>
      <w:r w:rsidR="00455D3E" w:rsidRPr="00E35118">
        <w:rPr>
          <w:rFonts w:ascii="Palatino Linotype" w:hAnsi="Palatino Linotype" w:cs="Arial"/>
        </w:rPr>
        <w:t xml:space="preserve">el Titular de la Unidad de Transparencia </w:t>
      </w:r>
      <w:r w:rsidR="004103A7" w:rsidRPr="00E35118">
        <w:rPr>
          <w:rFonts w:ascii="Palatino Linotype" w:hAnsi="Palatino Linotype" w:cs="Arial"/>
        </w:rPr>
        <w:t xml:space="preserve">remite </w:t>
      </w:r>
      <w:r w:rsidR="009D15A7" w:rsidRPr="00E35118">
        <w:rPr>
          <w:rFonts w:ascii="Palatino Linotype" w:hAnsi="Palatino Linotype" w:cs="Arial"/>
        </w:rPr>
        <w:t xml:space="preserve">a </w:t>
      </w:r>
      <w:r w:rsidR="004103A7" w:rsidRPr="00E35118">
        <w:rPr>
          <w:rFonts w:ascii="Palatino Linotype" w:hAnsi="Palatino Linotype" w:cs="Arial"/>
        </w:rPr>
        <w:t xml:space="preserve">el Informe </w:t>
      </w:r>
      <w:r w:rsidR="009D15A7" w:rsidRPr="00E35118">
        <w:rPr>
          <w:rFonts w:ascii="Palatino Linotype" w:hAnsi="Palatino Linotype" w:cs="Arial"/>
        </w:rPr>
        <w:t xml:space="preserve">Justificado correspondiente </w:t>
      </w:r>
      <w:r w:rsidR="004103A7" w:rsidRPr="00E35118">
        <w:rPr>
          <w:rFonts w:ascii="Palatino Linotype" w:hAnsi="Palatino Linotype" w:cs="Arial"/>
        </w:rPr>
        <w:t>ante est</w:t>
      </w:r>
      <w:r w:rsidR="009D15A7" w:rsidRPr="00E35118">
        <w:rPr>
          <w:rFonts w:ascii="Palatino Linotype" w:hAnsi="Palatino Linotype" w:cs="Arial"/>
        </w:rPr>
        <w:t xml:space="preserve">e Órgano Garante, </w:t>
      </w:r>
      <w:r w:rsidR="004103A7" w:rsidRPr="00E35118">
        <w:rPr>
          <w:rFonts w:ascii="Palatino Linotype" w:hAnsi="Palatino Linotype" w:cs="Arial"/>
        </w:rPr>
        <w:t xml:space="preserve">manifestando que </w:t>
      </w:r>
      <w:r w:rsidR="009D15A7" w:rsidRPr="00E35118">
        <w:rPr>
          <w:rFonts w:ascii="Palatino Linotype" w:hAnsi="Palatino Linotype" w:cs="Arial"/>
        </w:rPr>
        <w:t xml:space="preserve">modificaba su respuesta a la solicitud; indicando que de ninguna manera negó el acceso a la información, por lo que remite en medio electrónico las 102 fojas faltantes para atender la inconformidad del </w:t>
      </w:r>
      <w:r w:rsidR="009D15A7" w:rsidRPr="00E35118">
        <w:rPr>
          <w:rFonts w:ascii="Palatino Linotype" w:hAnsi="Palatino Linotype" w:cs="Arial"/>
          <w:b/>
        </w:rPr>
        <w:t>RECURRENTE</w:t>
      </w:r>
      <w:r w:rsidR="009D15A7" w:rsidRPr="00E35118">
        <w:rPr>
          <w:rFonts w:ascii="Palatino Linotype" w:hAnsi="Palatino Linotype" w:cs="Arial"/>
        </w:rPr>
        <w:t xml:space="preserve">, con lo cual queda solventada su petición, quedando sin materia de conformidad con lo establecido en el artículo 192, fracción III, de la Ley de </w:t>
      </w:r>
      <w:r w:rsidR="009D15A7" w:rsidRPr="00E35118">
        <w:rPr>
          <w:rFonts w:ascii="Palatino Linotype" w:hAnsi="Palatino Linotype"/>
          <w:lang w:eastAsia="es-ES_tradnl"/>
        </w:rPr>
        <w:t>la Ley de Transparencia y Acceso a la Información Pública del Estado de México y Municipios</w:t>
      </w:r>
      <w:r w:rsidR="009D15A7" w:rsidRPr="00E35118">
        <w:rPr>
          <w:rFonts w:ascii="Palatino Linotype" w:hAnsi="Palatino Linotype" w:cs="Arial"/>
        </w:rPr>
        <w:t>.</w:t>
      </w:r>
    </w:p>
    <w:p w:rsidR="009D15A7" w:rsidRPr="00E35118" w:rsidRDefault="009A4CF5" w:rsidP="00AA745A">
      <w:pPr>
        <w:pStyle w:val="Prrafodelista"/>
        <w:widowControl w:val="0"/>
        <w:numPr>
          <w:ilvl w:val="0"/>
          <w:numId w:val="47"/>
        </w:numPr>
        <w:autoSpaceDE w:val="0"/>
        <w:autoSpaceDN w:val="0"/>
        <w:adjustRightInd w:val="0"/>
        <w:spacing w:before="120" w:after="120" w:line="360" w:lineRule="auto"/>
        <w:jc w:val="both"/>
        <w:rPr>
          <w:rFonts w:ascii="Palatino Linotype" w:hAnsi="Palatino Linotype" w:cs="Arial"/>
          <w:lang w:val="es-ES"/>
        </w:rPr>
      </w:pPr>
      <w:proofErr w:type="spellStart"/>
      <w:r w:rsidRPr="00E35118">
        <w:rPr>
          <w:rFonts w:ascii="Palatino Linotype" w:hAnsi="Palatino Linotype" w:cs="Arial"/>
          <w:b/>
          <w:bCs/>
          <w:i/>
        </w:rPr>
        <w:t>EscaneoRR</w:t>
      </w:r>
      <w:proofErr w:type="spellEnd"/>
      <w:r w:rsidRPr="00E35118">
        <w:rPr>
          <w:rFonts w:ascii="Palatino Linotype" w:hAnsi="Palatino Linotype" w:cs="Arial"/>
          <w:b/>
          <w:bCs/>
          <w:i/>
        </w:rPr>
        <w:t xml:space="preserve"> 03967 1.pdf</w:t>
      </w:r>
      <w:r w:rsidR="00455D3E" w:rsidRPr="00E35118">
        <w:rPr>
          <w:rFonts w:ascii="Palatino Linotype" w:hAnsi="Palatino Linotype" w:cs="Arial"/>
        </w:rPr>
        <w:t xml:space="preserve">. Oficio número </w:t>
      </w:r>
      <w:r w:rsidR="009D15A7" w:rsidRPr="00E35118">
        <w:rPr>
          <w:rFonts w:ascii="Palatino Linotype" w:hAnsi="Palatino Linotype" w:cs="Arial"/>
        </w:rPr>
        <w:t>20901002/0765/2018</w:t>
      </w:r>
      <w:r w:rsidR="00455D3E" w:rsidRPr="00E35118">
        <w:rPr>
          <w:rFonts w:ascii="Palatino Linotype" w:hAnsi="Palatino Linotype" w:cs="Arial"/>
        </w:rPr>
        <w:t xml:space="preserve">, de fecha </w:t>
      </w:r>
      <w:r w:rsidR="009D15A7" w:rsidRPr="00E35118">
        <w:rPr>
          <w:rFonts w:ascii="Palatino Linotype" w:hAnsi="Palatino Linotype" w:cs="Arial"/>
        </w:rPr>
        <w:t>17</w:t>
      </w:r>
      <w:r w:rsidR="00455D3E" w:rsidRPr="00E35118">
        <w:rPr>
          <w:rFonts w:ascii="Palatino Linotype" w:hAnsi="Palatino Linotype" w:cs="Arial"/>
        </w:rPr>
        <w:t xml:space="preserve"> de </w:t>
      </w:r>
      <w:r w:rsidR="009D15A7" w:rsidRPr="00E35118">
        <w:rPr>
          <w:rFonts w:ascii="Palatino Linotype" w:hAnsi="Palatino Linotype" w:cs="Arial"/>
        </w:rPr>
        <w:t>octubre</w:t>
      </w:r>
      <w:r w:rsidR="00455D3E" w:rsidRPr="00E35118">
        <w:rPr>
          <w:rFonts w:ascii="Palatino Linotype" w:hAnsi="Palatino Linotype" w:cs="Arial"/>
        </w:rPr>
        <w:t xml:space="preserve"> de 2018, mediante el cual el Titular de la Unidad de Transparencia </w:t>
      </w:r>
      <w:r w:rsidR="009D15A7" w:rsidRPr="00E35118">
        <w:rPr>
          <w:rFonts w:ascii="Palatino Linotype" w:hAnsi="Palatino Linotype" w:cs="Arial"/>
        </w:rPr>
        <w:t xml:space="preserve">requiere al Tesorero Municipal y Servidor Público Habilitado la información que diera respuesta a lo solicitado por </w:t>
      </w:r>
      <w:r w:rsidR="009D15A7" w:rsidRPr="00E35118">
        <w:rPr>
          <w:rFonts w:ascii="Palatino Linotype" w:hAnsi="Palatino Linotype" w:cs="Arial"/>
          <w:b/>
        </w:rPr>
        <w:t>EL RECURRENTE</w:t>
      </w:r>
      <w:r w:rsidR="009D15A7" w:rsidRPr="00E35118">
        <w:rPr>
          <w:rFonts w:ascii="Palatino Linotype" w:hAnsi="Palatino Linotype" w:cs="Arial"/>
        </w:rPr>
        <w:t>, a efecto de que rendir el Informe Justificado correspondiente.</w:t>
      </w:r>
    </w:p>
    <w:p w:rsidR="00417B66" w:rsidRPr="00E35118" w:rsidRDefault="009A4CF5" w:rsidP="00AA745A">
      <w:pPr>
        <w:pStyle w:val="Prrafodelista"/>
        <w:widowControl w:val="0"/>
        <w:numPr>
          <w:ilvl w:val="0"/>
          <w:numId w:val="47"/>
        </w:numPr>
        <w:autoSpaceDE w:val="0"/>
        <w:autoSpaceDN w:val="0"/>
        <w:adjustRightInd w:val="0"/>
        <w:spacing w:before="120" w:after="120" w:line="360" w:lineRule="auto"/>
        <w:jc w:val="both"/>
        <w:rPr>
          <w:rFonts w:ascii="Palatino Linotype" w:hAnsi="Palatino Linotype" w:cs="Arial"/>
          <w:lang w:val="es-ES"/>
        </w:rPr>
      </w:pPr>
      <w:proofErr w:type="spellStart"/>
      <w:r w:rsidRPr="00E35118">
        <w:rPr>
          <w:rFonts w:ascii="Palatino Linotype" w:hAnsi="Palatino Linotype"/>
          <w:b/>
          <w:i/>
        </w:rPr>
        <w:t>EscaneoRR</w:t>
      </w:r>
      <w:proofErr w:type="spellEnd"/>
      <w:r w:rsidRPr="00E35118">
        <w:rPr>
          <w:rFonts w:ascii="Palatino Linotype" w:hAnsi="Palatino Linotype"/>
          <w:b/>
          <w:i/>
        </w:rPr>
        <w:t xml:space="preserve"> 03967 2 A.pdf</w:t>
      </w:r>
      <w:r w:rsidR="00822827" w:rsidRPr="00E35118">
        <w:rPr>
          <w:rFonts w:ascii="Palatino Linotype" w:hAnsi="Palatino Linotype"/>
          <w:b/>
          <w:i/>
        </w:rPr>
        <w:t xml:space="preserve"> </w:t>
      </w:r>
      <w:r w:rsidR="00822827" w:rsidRPr="00E35118">
        <w:rPr>
          <w:rFonts w:ascii="Palatino Linotype" w:hAnsi="Palatino Linotype"/>
          <w:lang w:eastAsia="es-ES_tradnl"/>
        </w:rPr>
        <w:t xml:space="preserve">y </w:t>
      </w:r>
      <w:r w:rsidR="00822827" w:rsidRPr="00E35118">
        <w:rPr>
          <w:rFonts w:ascii="Palatino Linotype" w:hAnsi="Palatino Linotype"/>
          <w:b/>
          <w:i/>
        </w:rPr>
        <w:t>Escaneo RR 03967 2 B.pdf</w:t>
      </w:r>
      <w:r w:rsidRPr="00E35118">
        <w:rPr>
          <w:rFonts w:ascii="Palatino Linotype" w:hAnsi="Palatino Linotype" w:cs="Arial"/>
        </w:rPr>
        <w:t xml:space="preserve">. Oficio número </w:t>
      </w:r>
      <w:r w:rsidR="00417B66" w:rsidRPr="00E35118">
        <w:rPr>
          <w:rFonts w:ascii="Palatino Linotype" w:hAnsi="Palatino Linotype" w:cs="Arial"/>
        </w:rPr>
        <w:t>216001000/3,156/20.18</w:t>
      </w:r>
      <w:r w:rsidRPr="00E35118">
        <w:rPr>
          <w:rFonts w:ascii="Palatino Linotype" w:hAnsi="Palatino Linotype" w:cs="Arial"/>
        </w:rPr>
        <w:t xml:space="preserve">, de fecha </w:t>
      </w:r>
      <w:r w:rsidR="00417B66" w:rsidRPr="00E35118">
        <w:rPr>
          <w:rFonts w:ascii="Palatino Linotype" w:hAnsi="Palatino Linotype" w:cs="Arial"/>
        </w:rPr>
        <w:t>25</w:t>
      </w:r>
      <w:r w:rsidRPr="00E35118">
        <w:rPr>
          <w:rFonts w:ascii="Palatino Linotype" w:hAnsi="Palatino Linotype" w:cs="Arial"/>
        </w:rPr>
        <w:t xml:space="preserve"> de </w:t>
      </w:r>
      <w:r w:rsidR="00417B66" w:rsidRPr="00E35118">
        <w:rPr>
          <w:rFonts w:ascii="Palatino Linotype" w:hAnsi="Palatino Linotype" w:cs="Arial"/>
        </w:rPr>
        <w:t>octubre</w:t>
      </w:r>
      <w:r w:rsidRPr="00E35118">
        <w:rPr>
          <w:rFonts w:ascii="Palatino Linotype" w:hAnsi="Palatino Linotype" w:cs="Arial"/>
        </w:rPr>
        <w:t xml:space="preserve"> de 2018, mediante el cual</w:t>
      </w:r>
      <w:r w:rsidR="00417B66" w:rsidRPr="00E35118">
        <w:rPr>
          <w:rFonts w:ascii="Palatino Linotype" w:hAnsi="Palatino Linotype" w:cs="Arial"/>
        </w:rPr>
        <w:t xml:space="preserve"> Tesorero Municipal y Servidor Público Habilitado informa al Titular de la Unidad de Transparencia, que se dio contestación al </w:t>
      </w:r>
      <w:r w:rsidR="00417B66" w:rsidRPr="00E35118">
        <w:rPr>
          <w:rFonts w:ascii="Palatino Linotype" w:hAnsi="Palatino Linotype" w:cs="Arial"/>
          <w:b/>
        </w:rPr>
        <w:t>RECURRENTE</w:t>
      </w:r>
      <w:r w:rsidR="00417B66" w:rsidRPr="00E35118">
        <w:rPr>
          <w:rFonts w:ascii="Palatino Linotype" w:hAnsi="Palatino Linotype" w:cs="Arial"/>
        </w:rPr>
        <w:t xml:space="preserve"> mediante de la Subdirectora de Recursos Humanos, en la que se le informó que se le entregarían </w:t>
      </w:r>
      <w:r w:rsidR="00417B66" w:rsidRPr="00E35118">
        <w:rPr>
          <w:rFonts w:ascii="Palatino Linotype" w:hAnsi="Palatino Linotype" w:cs="Arial"/>
        </w:rPr>
        <w:lastRenderedPageBreak/>
        <w:t>las primeras 20 hojas, y que debería cubrir la cantidad de $57.00 (Cincuenta y siete pesos 00/100 M.N.) para la entrega de las hojas faltantes, señalando que en ningún momento se negó el acceso a la información, remitiendo las 102 hojas faltantes para atender la inconformidad</w:t>
      </w:r>
      <w:r w:rsidR="00417B66" w:rsidRPr="00E35118">
        <w:rPr>
          <w:rFonts w:ascii="Palatino Linotype" w:hAnsi="Palatino Linotype" w:cs="Arial"/>
          <w:lang w:val="es-ES"/>
        </w:rPr>
        <w:t xml:space="preserve">, poniendo a consideración de la Unidad de Transparencia la entrega de la información al </w:t>
      </w:r>
      <w:r w:rsidR="00417B66" w:rsidRPr="00E35118">
        <w:rPr>
          <w:rFonts w:ascii="Palatino Linotype" w:hAnsi="Palatino Linotype" w:cs="Arial"/>
          <w:b/>
          <w:lang w:val="es-ES"/>
        </w:rPr>
        <w:t>RECURRENTE</w:t>
      </w:r>
      <w:r w:rsidR="00417B66" w:rsidRPr="00E35118">
        <w:rPr>
          <w:rFonts w:ascii="Palatino Linotype" w:hAnsi="Palatino Linotype" w:cs="Arial"/>
          <w:lang w:val="es-ES"/>
        </w:rPr>
        <w:t>.</w:t>
      </w:r>
    </w:p>
    <w:p w:rsidR="00417B66" w:rsidRPr="00E35118" w:rsidRDefault="009A4CF5" w:rsidP="00AA745A">
      <w:pPr>
        <w:pStyle w:val="Prrafodelista"/>
        <w:widowControl w:val="0"/>
        <w:numPr>
          <w:ilvl w:val="0"/>
          <w:numId w:val="8"/>
        </w:numPr>
        <w:autoSpaceDE w:val="0"/>
        <w:autoSpaceDN w:val="0"/>
        <w:adjustRightInd w:val="0"/>
        <w:spacing w:before="120" w:after="120" w:line="360" w:lineRule="auto"/>
        <w:jc w:val="both"/>
        <w:rPr>
          <w:rFonts w:ascii="Palatino Linotype" w:hAnsi="Palatino Linotype" w:cs="Arial"/>
          <w:lang w:val="es-ES"/>
        </w:rPr>
      </w:pPr>
      <w:r w:rsidRPr="00E35118">
        <w:rPr>
          <w:rFonts w:ascii="Palatino Linotype" w:hAnsi="Palatino Linotype"/>
          <w:b/>
          <w:i/>
        </w:rPr>
        <w:t>FALTAS POR OFICIO S-402.pdf</w:t>
      </w:r>
      <w:r w:rsidR="003903C9" w:rsidRPr="00E35118">
        <w:rPr>
          <w:rFonts w:ascii="Palatino Linotype" w:hAnsi="Palatino Linotype" w:cs="Arial"/>
        </w:rPr>
        <w:t xml:space="preserve">. </w:t>
      </w:r>
      <w:r w:rsidR="00417B66" w:rsidRPr="00E35118">
        <w:rPr>
          <w:rFonts w:ascii="Palatino Linotype" w:hAnsi="Palatino Linotype" w:cs="Arial"/>
        </w:rPr>
        <w:t>El cual contiene lo siguiente:</w:t>
      </w:r>
    </w:p>
    <w:p w:rsidR="009703DD" w:rsidRPr="00E35118" w:rsidRDefault="00DA3624" w:rsidP="00AA745A">
      <w:pPr>
        <w:pStyle w:val="Prrafodelista"/>
        <w:widowControl w:val="0"/>
        <w:numPr>
          <w:ilvl w:val="1"/>
          <w:numId w:val="8"/>
        </w:numPr>
        <w:autoSpaceDE w:val="0"/>
        <w:autoSpaceDN w:val="0"/>
        <w:adjustRightInd w:val="0"/>
        <w:spacing w:before="120" w:after="120" w:line="360" w:lineRule="auto"/>
        <w:jc w:val="both"/>
        <w:rPr>
          <w:rFonts w:ascii="Palatino Linotype" w:hAnsi="Palatino Linotype" w:cs="Arial"/>
          <w:lang w:val="es-ES"/>
        </w:rPr>
      </w:pPr>
      <w:r w:rsidRPr="00E35118">
        <w:rPr>
          <w:rFonts w:ascii="Palatino Linotype" w:hAnsi="Palatino Linotype" w:cs="Arial"/>
          <w:lang w:val="es-ES"/>
        </w:rPr>
        <w:t>Treinta</w:t>
      </w:r>
      <w:r w:rsidR="009703DD" w:rsidRPr="00E35118">
        <w:rPr>
          <w:rFonts w:ascii="Palatino Linotype" w:hAnsi="Palatino Linotype" w:cs="Arial"/>
          <w:lang w:val="es-ES"/>
        </w:rPr>
        <w:t xml:space="preserve"> Formatos Únicos de Justificación, por concepto de “Falta Injustificada”, de diversos servidores públicos adscritos al </w:t>
      </w:r>
      <w:r w:rsidR="009703DD" w:rsidRPr="00E35118">
        <w:rPr>
          <w:rFonts w:ascii="Palatino Linotype" w:hAnsi="Palatino Linotype" w:cs="Arial"/>
          <w:b/>
          <w:lang w:val="es-ES"/>
        </w:rPr>
        <w:t>SUJETO OBLIGADO</w:t>
      </w:r>
      <w:r w:rsidR="009703DD" w:rsidRPr="00E35118">
        <w:rPr>
          <w:rFonts w:ascii="Palatino Linotype" w:hAnsi="Palatino Linotype" w:cs="Arial"/>
          <w:lang w:val="es-ES"/>
        </w:rPr>
        <w:t xml:space="preserve">, en días correspondientes a la segunda quincena de junio y </w:t>
      </w:r>
      <w:r w:rsidR="009703DD" w:rsidRPr="00E35118">
        <w:rPr>
          <w:rFonts w:ascii="Palatino Linotype" w:hAnsi="Palatino Linotype" w:cs="Arial"/>
          <w:b/>
          <w:lang w:val="es-ES"/>
        </w:rPr>
        <w:t>la primera quincena de julio de 2018</w:t>
      </w:r>
      <w:r w:rsidR="009703DD" w:rsidRPr="00E35118">
        <w:rPr>
          <w:rFonts w:ascii="Palatino Linotype" w:hAnsi="Palatino Linotype" w:cs="Arial"/>
          <w:lang w:val="es-ES"/>
        </w:rPr>
        <w:t xml:space="preserve"> </w:t>
      </w:r>
      <w:r w:rsidR="009703DD" w:rsidRPr="00E35118">
        <w:rPr>
          <w:rFonts w:ascii="Palatino Linotype" w:hAnsi="Palatino Linotype" w:cs="Arial"/>
        </w:rPr>
        <w:t>(fojas 1, 2, 3, 4, 6, 9, 10, 12, 13, 14, 15, 20, 21, 22, 24, 25, 26, 27, 28, 29, 30, 31, 36, 37, 38, 39, 40, 41</w:t>
      </w:r>
      <w:r w:rsidRPr="00E35118">
        <w:rPr>
          <w:rFonts w:ascii="Palatino Linotype" w:hAnsi="Palatino Linotype" w:cs="Arial"/>
        </w:rPr>
        <w:t>, 48 y 49)</w:t>
      </w:r>
      <w:r w:rsidR="009703DD" w:rsidRPr="00E35118">
        <w:rPr>
          <w:rFonts w:ascii="Palatino Linotype" w:hAnsi="Palatino Linotype" w:cs="Arial"/>
        </w:rPr>
        <w:t>;</w:t>
      </w:r>
    </w:p>
    <w:p w:rsidR="009703DD" w:rsidRPr="00E35118" w:rsidRDefault="001C0E0C" w:rsidP="00AA745A">
      <w:pPr>
        <w:pStyle w:val="Prrafodelista"/>
        <w:widowControl w:val="0"/>
        <w:numPr>
          <w:ilvl w:val="1"/>
          <w:numId w:val="8"/>
        </w:numPr>
        <w:autoSpaceDE w:val="0"/>
        <w:autoSpaceDN w:val="0"/>
        <w:adjustRightInd w:val="0"/>
        <w:spacing w:before="120" w:after="120" w:line="360" w:lineRule="auto"/>
        <w:jc w:val="both"/>
        <w:rPr>
          <w:rFonts w:ascii="Palatino Linotype" w:hAnsi="Palatino Linotype" w:cs="Arial"/>
          <w:lang w:val="es-ES"/>
        </w:rPr>
      </w:pPr>
      <w:r w:rsidRPr="00E35118">
        <w:rPr>
          <w:rFonts w:ascii="Palatino Linotype" w:hAnsi="Palatino Linotype" w:cs="Arial"/>
          <w:lang w:val="es-ES"/>
        </w:rPr>
        <w:t>Nueve</w:t>
      </w:r>
      <w:r w:rsidR="009703DD" w:rsidRPr="00E35118">
        <w:rPr>
          <w:rFonts w:ascii="Palatino Linotype" w:hAnsi="Palatino Linotype" w:cs="Arial"/>
          <w:lang w:val="es-ES"/>
        </w:rPr>
        <w:t xml:space="preserve"> oficios emitidos por </w:t>
      </w:r>
      <w:r w:rsidR="00B17908" w:rsidRPr="00E35118">
        <w:rPr>
          <w:rFonts w:ascii="Palatino Linotype" w:hAnsi="Palatino Linotype" w:cs="Arial"/>
          <w:lang w:val="es-ES"/>
        </w:rPr>
        <w:t>e</w:t>
      </w:r>
      <w:r w:rsidR="009703DD" w:rsidRPr="00E35118">
        <w:rPr>
          <w:rFonts w:ascii="Palatino Linotype" w:hAnsi="Palatino Linotype" w:cs="Arial"/>
          <w:lang w:val="es-ES"/>
        </w:rPr>
        <w:t>l Encargad</w:t>
      </w:r>
      <w:r w:rsidR="00B17908" w:rsidRPr="00E35118">
        <w:rPr>
          <w:rFonts w:ascii="Palatino Linotype" w:hAnsi="Palatino Linotype" w:cs="Arial"/>
          <w:lang w:val="es-ES"/>
        </w:rPr>
        <w:t>o</w:t>
      </w:r>
      <w:r w:rsidR="009703DD" w:rsidRPr="00E35118">
        <w:rPr>
          <w:rFonts w:ascii="Palatino Linotype" w:hAnsi="Palatino Linotype" w:cs="Arial"/>
          <w:lang w:val="es-ES"/>
        </w:rPr>
        <w:t xml:space="preserve"> de Enlace Administr</w:t>
      </w:r>
      <w:r w:rsidR="00B17908" w:rsidRPr="00E35118">
        <w:rPr>
          <w:rFonts w:ascii="Palatino Linotype" w:hAnsi="Palatino Linotype" w:cs="Arial"/>
          <w:lang w:val="es-ES"/>
        </w:rPr>
        <w:t>ativo, mediante el cual solicitó</w:t>
      </w:r>
      <w:r w:rsidR="009703DD" w:rsidRPr="00E35118">
        <w:rPr>
          <w:rFonts w:ascii="Palatino Linotype" w:hAnsi="Palatino Linotype" w:cs="Arial"/>
          <w:lang w:val="es-ES"/>
        </w:rPr>
        <w:t xml:space="preserve"> a </w:t>
      </w:r>
      <w:r w:rsidR="009703DD" w:rsidRPr="00E35118">
        <w:rPr>
          <w:rFonts w:ascii="Palatino Linotype" w:hAnsi="Palatino Linotype" w:cs="Arial"/>
        </w:rPr>
        <w:t>la Subdirectora de Recursos Humanos reali</w:t>
      </w:r>
      <w:r w:rsidR="00B17908" w:rsidRPr="00E35118">
        <w:rPr>
          <w:rFonts w:ascii="Palatino Linotype" w:hAnsi="Palatino Linotype" w:cs="Arial"/>
        </w:rPr>
        <w:t>zara</w:t>
      </w:r>
      <w:r w:rsidR="009703DD" w:rsidRPr="00E35118">
        <w:rPr>
          <w:rFonts w:ascii="Palatino Linotype" w:hAnsi="Palatino Linotype" w:cs="Arial"/>
        </w:rPr>
        <w:t xml:space="preserve"> el descuento correspondiente a </w:t>
      </w:r>
      <w:r w:rsidR="009703DD" w:rsidRPr="00E35118">
        <w:rPr>
          <w:rFonts w:ascii="Palatino Linotype" w:hAnsi="Palatino Linotype" w:cs="Arial"/>
          <w:lang w:val="es-ES"/>
        </w:rPr>
        <w:t xml:space="preserve">diversos servidores públicos adscritos al </w:t>
      </w:r>
      <w:r w:rsidR="009703DD" w:rsidRPr="00E35118">
        <w:rPr>
          <w:rFonts w:ascii="Palatino Linotype" w:hAnsi="Palatino Linotype" w:cs="Arial"/>
          <w:b/>
          <w:lang w:val="es-ES"/>
        </w:rPr>
        <w:t>SUJETO OBLIGADO</w:t>
      </w:r>
      <w:r w:rsidR="00F27F3A" w:rsidRPr="00E35118">
        <w:rPr>
          <w:rFonts w:ascii="Palatino Linotype" w:hAnsi="Palatino Linotype" w:cs="Arial"/>
          <w:lang w:val="es-ES"/>
        </w:rPr>
        <w:t xml:space="preserve"> </w:t>
      </w:r>
      <w:r w:rsidR="00920E00" w:rsidRPr="00E35118">
        <w:rPr>
          <w:rFonts w:ascii="Palatino Linotype" w:hAnsi="Palatino Linotype" w:cs="Arial"/>
          <w:lang w:val="es-ES"/>
        </w:rPr>
        <w:t>en días</w:t>
      </w:r>
      <w:r w:rsidR="00920E00" w:rsidRPr="00E35118">
        <w:rPr>
          <w:rFonts w:ascii="Palatino Linotype" w:hAnsi="Palatino Linotype" w:cs="Arial"/>
        </w:rPr>
        <w:t xml:space="preserve"> correspondientes a la segunda quincena de junio de 2018</w:t>
      </w:r>
      <w:r w:rsidR="00920E00" w:rsidRPr="00E35118">
        <w:rPr>
          <w:rFonts w:ascii="Palatino Linotype" w:hAnsi="Palatino Linotype" w:cs="Arial"/>
          <w:lang w:val="es-ES"/>
        </w:rPr>
        <w:t xml:space="preserve"> </w:t>
      </w:r>
      <w:r w:rsidR="00F27F3A" w:rsidRPr="00E35118">
        <w:rPr>
          <w:rFonts w:ascii="Palatino Linotype" w:hAnsi="Palatino Linotype" w:cs="Arial"/>
          <w:lang w:val="es-ES"/>
        </w:rPr>
        <w:t>(foja 42</w:t>
      </w:r>
      <w:r w:rsidR="00920E00" w:rsidRPr="00E35118">
        <w:rPr>
          <w:rFonts w:ascii="Palatino Linotype" w:hAnsi="Palatino Linotype" w:cs="Arial"/>
          <w:lang w:val="es-ES"/>
        </w:rPr>
        <w:t xml:space="preserve"> y</w:t>
      </w:r>
      <w:r w:rsidR="00387C1F" w:rsidRPr="00E35118">
        <w:rPr>
          <w:rFonts w:ascii="Palatino Linotype" w:hAnsi="Palatino Linotype" w:cs="Arial"/>
          <w:lang w:val="es-ES"/>
        </w:rPr>
        <w:t xml:space="preserve"> 43</w:t>
      </w:r>
      <w:r w:rsidR="00F27F3A" w:rsidRPr="00E35118">
        <w:rPr>
          <w:rFonts w:ascii="Palatino Linotype" w:hAnsi="Palatino Linotype" w:cs="Arial"/>
          <w:lang w:val="es-ES"/>
        </w:rPr>
        <w:t xml:space="preserve">); así como </w:t>
      </w:r>
      <w:r w:rsidR="009703DD" w:rsidRPr="00E35118">
        <w:rPr>
          <w:rFonts w:ascii="Palatino Linotype" w:hAnsi="Palatino Linotype" w:cs="Arial"/>
          <w:lang w:val="es-ES"/>
        </w:rPr>
        <w:t>derivado de la inspección realizada para verificar la asistencia y permanencia del personal</w:t>
      </w:r>
      <w:r w:rsidR="009703DD" w:rsidRPr="00E35118">
        <w:rPr>
          <w:rFonts w:ascii="Palatino Linotype" w:hAnsi="Palatino Linotype" w:cs="Arial"/>
        </w:rPr>
        <w:t>,</w:t>
      </w:r>
      <w:r w:rsidR="00920E00" w:rsidRPr="00E35118">
        <w:rPr>
          <w:rFonts w:ascii="Palatino Linotype" w:hAnsi="Palatino Linotype" w:cs="Arial"/>
          <w:lang w:val="es-ES"/>
        </w:rPr>
        <w:t xml:space="preserve"> en días</w:t>
      </w:r>
      <w:r w:rsidR="009703DD" w:rsidRPr="00E35118">
        <w:rPr>
          <w:rFonts w:ascii="Palatino Linotype" w:hAnsi="Palatino Linotype" w:cs="Arial"/>
        </w:rPr>
        <w:t xml:space="preserve"> correspondientes a </w:t>
      </w:r>
      <w:r w:rsidR="00B17908" w:rsidRPr="00E35118">
        <w:rPr>
          <w:rFonts w:ascii="Palatino Linotype" w:hAnsi="Palatino Linotype" w:cs="Arial"/>
        </w:rPr>
        <w:t xml:space="preserve">la </w:t>
      </w:r>
      <w:r w:rsidR="009703DD" w:rsidRPr="00E35118">
        <w:rPr>
          <w:rFonts w:ascii="Palatino Linotype" w:hAnsi="Palatino Linotype" w:cs="Arial"/>
        </w:rPr>
        <w:t>primera quincena de junio de 2018</w:t>
      </w:r>
      <w:r w:rsidR="00F27F3A" w:rsidRPr="00E35118">
        <w:rPr>
          <w:rFonts w:ascii="Palatino Linotype" w:hAnsi="Palatino Linotype" w:cs="Arial"/>
        </w:rPr>
        <w:t xml:space="preserve"> (fojas 5</w:t>
      </w:r>
      <w:r w:rsidR="00920E00" w:rsidRPr="00E35118">
        <w:rPr>
          <w:rFonts w:ascii="Palatino Linotype" w:hAnsi="Palatino Linotype" w:cs="Arial"/>
        </w:rPr>
        <w:t xml:space="preserve"> y</w:t>
      </w:r>
      <w:r w:rsidR="00F27F3A" w:rsidRPr="00E35118">
        <w:rPr>
          <w:rFonts w:ascii="Palatino Linotype" w:hAnsi="Palatino Linotype" w:cs="Arial"/>
        </w:rPr>
        <w:t xml:space="preserve"> 11)</w:t>
      </w:r>
      <w:r w:rsidR="00920E00" w:rsidRPr="00E35118">
        <w:rPr>
          <w:rFonts w:ascii="Palatino Linotype" w:hAnsi="Palatino Linotype" w:cs="Arial"/>
        </w:rPr>
        <w:t>, y</w:t>
      </w:r>
      <w:r w:rsidR="009703DD" w:rsidRPr="00E35118">
        <w:rPr>
          <w:rFonts w:ascii="Palatino Linotype" w:hAnsi="Palatino Linotype" w:cs="Arial"/>
        </w:rPr>
        <w:t xml:space="preserve"> por </w:t>
      </w:r>
      <w:r w:rsidR="00C7341C" w:rsidRPr="00E35118">
        <w:rPr>
          <w:rFonts w:ascii="Palatino Linotype" w:hAnsi="Palatino Linotype" w:cs="Arial"/>
        </w:rPr>
        <w:t>ausentarse de</w:t>
      </w:r>
      <w:r w:rsidR="009703DD" w:rsidRPr="00E35118">
        <w:rPr>
          <w:rFonts w:ascii="Palatino Linotype" w:hAnsi="Palatino Linotype" w:cs="Arial"/>
        </w:rPr>
        <w:t xml:space="preserve"> sus labores sin previo aviso ni justificación, </w:t>
      </w:r>
      <w:r w:rsidR="009703DD" w:rsidRPr="00E35118">
        <w:rPr>
          <w:rFonts w:ascii="Palatino Linotype" w:hAnsi="Palatino Linotype" w:cs="Arial"/>
          <w:lang w:val="es-ES"/>
        </w:rPr>
        <w:t>en días</w:t>
      </w:r>
      <w:r w:rsidR="009703DD" w:rsidRPr="00E35118">
        <w:rPr>
          <w:rFonts w:ascii="Palatino Linotype" w:hAnsi="Palatino Linotype" w:cs="Arial"/>
        </w:rPr>
        <w:t xml:space="preserve"> correspondientes</w:t>
      </w:r>
      <w:r w:rsidR="00B17908" w:rsidRPr="00E35118">
        <w:rPr>
          <w:rFonts w:ascii="Palatino Linotype" w:hAnsi="Palatino Linotype" w:cs="Arial"/>
        </w:rPr>
        <w:t xml:space="preserve"> a</w:t>
      </w:r>
      <w:r w:rsidR="009703DD" w:rsidRPr="00E35118">
        <w:rPr>
          <w:rFonts w:ascii="Palatino Linotype" w:hAnsi="Palatino Linotype" w:cs="Arial"/>
        </w:rPr>
        <w:t xml:space="preserve"> </w:t>
      </w:r>
      <w:r w:rsidR="009703DD" w:rsidRPr="00E35118">
        <w:rPr>
          <w:rFonts w:ascii="Palatino Linotype" w:hAnsi="Palatino Linotype" w:cs="Arial"/>
          <w:lang w:val="es-ES"/>
        </w:rPr>
        <w:t xml:space="preserve">la </w:t>
      </w:r>
      <w:r w:rsidR="00387C1F" w:rsidRPr="00E35118">
        <w:rPr>
          <w:rFonts w:ascii="Palatino Linotype" w:hAnsi="Palatino Linotype" w:cs="Arial"/>
          <w:lang w:val="es-ES"/>
        </w:rPr>
        <w:t xml:space="preserve">primera y </w:t>
      </w:r>
      <w:r w:rsidR="00135033" w:rsidRPr="00E35118">
        <w:rPr>
          <w:rFonts w:ascii="Palatino Linotype" w:hAnsi="Palatino Linotype" w:cs="Arial"/>
        </w:rPr>
        <w:t xml:space="preserve">segunda quincena de junio de 2018 </w:t>
      </w:r>
      <w:r w:rsidR="00F27F3A" w:rsidRPr="00E35118">
        <w:rPr>
          <w:rFonts w:ascii="Palatino Linotype" w:hAnsi="Palatino Linotype" w:cs="Arial"/>
        </w:rPr>
        <w:t>(fojas 23, 32</w:t>
      </w:r>
      <w:r w:rsidR="00387C1F" w:rsidRPr="00E35118">
        <w:rPr>
          <w:rFonts w:ascii="Palatino Linotype" w:hAnsi="Palatino Linotype" w:cs="Arial"/>
        </w:rPr>
        <w:t>, 44, 45</w:t>
      </w:r>
      <w:r w:rsidR="00920E00" w:rsidRPr="00E35118">
        <w:rPr>
          <w:rFonts w:ascii="Palatino Linotype" w:hAnsi="Palatino Linotype" w:cs="Arial"/>
        </w:rPr>
        <w:t xml:space="preserve"> y</w:t>
      </w:r>
      <w:r w:rsidR="00387C1F" w:rsidRPr="00E35118">
        <w:rPr>
          <w:rFonts w:ascii="Palatino Linotype" w:hAnsi="Palatino Linotype" w:cs="Arial"/>
        </w:rPr>
        <w:t xml:space="preserve"> 46</w:t>
      </w:r>
      <w:r w:rsidR="00F27F3A" w:rsidRPr="00E35118">
        <w:rPr>
          <w:rFonts w:ascii="Palatino Linotype" w:hAnsi="Palatino Linotype" w:cs="Arial"/>
        </w:rPr>
        <w:t>)</w:t>
      </w:r>
      <w:r w:rsidR="009703DD" w:rsidRPr="00E35118">
        <w:rPr>
          <w:rFonts w:ascii="Palatino Linotype" w:hAnsi="Palatino Linotype" w:cs="Arial"/>
        </w:rPr>
        <w:t>;</w:t>
      </w:r>
    </w:p>
    <w:p w:rsidR="005558DA" w:rsidRPr="00E35118" w:rsidRDefault="00135033" w:rsidP="00AA745A">
      <w:pPr>
        <w:pStyle w:val="Prrafodelista"/>
        <w:widowControl w:val="0"/>
        <w:numPr>
          <w:ilvl w:val="1"/>
          <w:numId w:val="8"/>
        </w:numPr>
        <w:autoSpaceDE w:val="0"/>
        <w:autoSpaceDN w:val="0"/>
        <w:adjustRightInd w:val="0"/>
        <w:spacing w:before="120" w:after="120" w:line="360" w:lineRule="auto"/>
        <w:jc w:val="both"/>
        <w:rPr>
          <w:rFonts w:ascii="Palatino Linotype" w:hAnsi="Palatino Linotype" w:cs="Arial"/>
          <w:lang w:val="es-ES"/>
        </w:rPr>
      </w:pPr>
      <w:r w:rsidRPr="00E35118">
        <w:rPr>
          <w:rFonts w:ascii="Palatino Linotype" w:hAnsi="Palatino Linotype" w:cs="Arial"/>
          <w:lang w:val="es-ES"/>
        </w:rPr>
        <w:t>Tres</w:t>
      </w:r>
      <w:r w:rsidR="005558DA" w:rsidRPr="00E35118">
        <w:rPr>
          <w:rFonts w:ascii="Palatino Linotype" w:hAnsi="Palatino Linotype" w:cs="Arial"/>
          <w:lang w:val="es-ES"/>
        </w:rPr>
        <w:t xml:space="preserve"> oficios emitidos por el Enlace Administrativo de Tesorería, mediante el cual solicitó a </w:t>
      </w:r>
      <w:r w:rsidR="005558DA" w:rsidRPr="00E35118">
        <w:rPr>
          <w:rFonts w:ascii="Palatino Linotype" w:hAnsi="Palatino Linotype" w:cs="Arial"/>
        </w:rPr>
        <w:t xml:space="preserve">la Subdirectora de Recursos Humanos realizara el descuento correspondiente a </w:t>
      </w:r>
      <w:r w:rsidR="005558DA" w:rsidRPr="00E35118">
        <w:rPr>
          <w:rFonts w:ascii="Palatino Linotype" w:hAnsi="Palatino Linotype" w:cs="Arial"/>
          <w:lang w:val="es-ES"/>
        </w:rPr>
        <w:t xml:space="preserve">diversos servidores públicos adscritos al </w:t>
      </w:r>
      <w:r w:rsidR="005558DA" w:rsidRPr="00E35118">
        <w:rPr>
          <w:rFonts w:ascii="Palatino Linotype" w:hAnsi="Palatino Linotype" w:cs="Arial"/>
          <w:b/>
          <w:lang w:val="es-ES"/>
        </w:rPr>
        <w:t>SUJETO OBLIGADO</w:t>
      </w:r>
      <w:r w:rsidR="005558DA" w:rsidRPr="00E35118">
        <w:rPr>
          <w:rFonts w:ascii="Palatino Linotype" w:hAnsi="Palatino Linotype" w:cs="Arial"/>
          <w:lang w:val="es-ES"/>
        </w:rPr>
        <w:t xml:space="preserve">, </w:t>
      </w:r>
      <w:r w:rsidR="005558DA" w:rsidRPr="00E35118">
        <w:rPr>
          <w:rFonts w:ascii="Palatino Linotype" w:hAnsi="Palatino Linotype" w:cs="Arial"/>
        </w:rPr>
        <w:t xml:space="preserve">por </w:t>
      </w:r>
      <w:r w:rsidR="00C7341C" w:rsidRPr="00E35118">
        <w:rPr>
          <w:rFonts w:ascii="Palatino Linotype" w:hAnsi="Palatino Linotype" w:cs="Arial"/>
        </w:rPr>
        <w:t>ausentarse de</w:t>
      </w:r>
      <w:r w:rsidR="005558DA" w:rsidRPr="00E35118">
        <w:rPr>
          <w:rFonts w:ascii="Palatino Linotype" w:hAnsi="Palatino Linotype" w:cs="Arial"/>
        </w:rPr>
        <w:t xml:space="preserve"> sus labores sin previo aviso ni justificación, </w:t>
      </w:r>
      <w:r w:rsidR="005558DA" w:rsidRPr="00E35118">
        <w:rPr>
          <w:rFonts w:ascii="Palatino Linotype" w:hAnsi="Palatino Linotype" w:cs="Arial"/>
          <w:lang w:val="es-ES"/>
        </w:rPr>
        <w:t xml:space="preserve">en </w:t>
      </w:r>
      <w:r w:rsidR="005558DA" w:rsidRPr="00E35118">
        <w:rPr>
          <w:rFonts w:ascii="Palatino Linotype" w:hAnsi="Palatino Linotype" w:cs="Arial"/>
          <w:lang w:val="es-ES"/>
        </w:rPr>
        <w:lastRenderedPageBreak/>
        <w:t>días</w:t>
      </w:r>
      <w:r w:rsidR="005558DA" w:rsidRPr="00E35118">
        <w:rPr>
          <w:rFonts w:ascii="Palatino Linotype" w:hAnsi="Palatino Linotype" w:cs="Arial"/>
        </w:rPr>
        <w:t xml:space="preserve"> correspondientes </w:t>
      </w:r>
      <w:r w:rsidR="005558DA" w:rsidRPr="00E35118">
        <w:rPr>
          <w:rFonts w:ascii="Palatino Linotype" w:hAnsi="Palatino Linotype" w:cs="Arial"/>
          <w:lang w:val="es-ES"/>
        </w:rPr>
        <w:t xml:space="preserve">la </w:t>
      </w:r>
      <w:r w:rsidR="005558DA" w:rsidRPr="00E35118">
        <w:rPr>
          <w:rFonts w:ascii="Palatino Linotype" w:hAnsi="Palatino Linotype" w:cs="Arial"/>
          <w:b/>
          <w:lang w:val="es-ES"/>
        </w:rPr>
        <w:t>primera quincena de julio de 2018</w:t>
      </w:r>
      <w:r w:rsidR="00F27F3A" w:rsidRPr="00E35118">
        <w:rPr>
          <w:rFonts w:ascii="Palatino Linotype" w:hAnsi="Palatino Linotype" w:cs="Arial"/>
          <w:lang w:val="es-ES"/>
        </w:rPr>
        <w:t xml:space="preserve"> </w:t>
      </w:r>
      <w:r w:rsidR="00F27F3A" w:rsidRPr="00E35118">
        <w:rPr>
          <w:rFonts w:ascii="Palatino Linotype" w:hAnsi="Palatino Linotype" w:cs="Arial"/>
        </w:rPr>
        <w:t>(fojas 7, 18</w:t>
      </w:r>
      <w:r w:rsidR="00920E00" w:rsidRPr="00E35118">
        <w:rPr>
          <w:rFonts w:ascii="Palatino Linotype" w:hAnsi="Palatino Linotype" w:cs="Arial"/>
        </w:rPr>
        <w:t xml:space="preserve"> y</w:t>
      </w:r>
      <w:r w:rsidR="00F27F3A" w:rsidRPr="00E35118">
        <w:rPr>
          <w:rFonts w:ascii="Palatino Linotype" w:hAnsi="Palatino Linotype" w:cs="Arial"/>
        </w:rPr>
        <w:t xml:space="preserve"> 33)</w:t>
      </w:r>
      <w:r w:rsidR="005558DA" w:rsidRPr="00E35118">
        <w:rPr>
          <w:rFonts w:ascii="Palatino Linotype" w:hAnsi="Palatino Linotype" w:cs="Arial"/>
        </w:rPr>
        <w:t>;</w:t>
      </w:r>
    </w:p>
    <w:p w:rsidR="009703DD" w:rsidRPr="00E35118" w:rsidRDefault="009703DD" w:rsidP="00AA745A">
      <w:pPr>
        <w:pStyle w:val="Prrafodelista"/>
        <w:widowControl w:val="0"/>
        <w:numPr>
          <w:ilvl w:val="1"/>
          <w:numId w:val="8"/>
        </w:numPr>
        <w:autoSpaceDE w:val="0"/>
        <w:autoSpaceDN w:val="0"/>
        <w:adjustRightInd w:val="0"/>
        <w:spacing w:before="120" w:after="120" w:line="360" w:lineRule="auto"/>
        <w:jc w:val="both"/>
        <w:rPr>
          <w:rFonts w:ascii="Palatino Linotype" w:hAnsi="Palatino Linotype" w:cs="Arial"/>
          <w:lang w:val="es-ES"/>
        </w:rPr>
      </w:pPr>
      <w:r w:rsidRPr="00E35118">
        <w:rPr>
          <w:rFonts w:ascii="Palatino Linotype" w:hAnsi="Palatino Linotype" w:cs="Arial"/>
          <w:lang w:val="es-ES"/>
        </w:rPr>
        <w:t xml:space="preserve">Un oficio emitido por el Décimo Tercer Regidor, mediante el cual solicita a </w:t>
      </w:r>
      <w:r w:rsidRPr="00E35118">
        <w:rPr>
          <w:rFonts w:ascii="Palatino Linotype" w:hAnsi="Palatino Linotype" w:cs="Arial"/>
        </w:rPr>
        <w:t xml:space="preserve">la Subdirectora de Recursos Humanos se realice el descuento de un día correspondiente la segunda quincena de 2018, a un </w:t>
      </w:r>
      <w:r w:rsidRPr="00E35118">
        <w:rPr>
          <w:rFonts w:ascii="Palatino Linotype" w:hAnsi="Palatino Linotype" w:cs="Arial"/>
          <w:lang w:val="es-ES"/>
        </w:rPr>
        <w:t xml:space="preserve">servidor público adscrito al </w:t>
      </w:r>
      <w:r w:rsidRPr="00E35118">
        <w:rPr>
          <w:rFonts w:ascii="Palatino Linotype" w:hAnsi="Palatino Linotype" w:cs="Arial"/>
          <w:b/>
          <w:lang w:val="es-ES"/>
        </w:rPr>
        <w:t>SUJETO OBLIGADO</w:t>
      </w:r>
      <w:r w:rsidRPr="00E35118">
        <w:rPr>
          <w:rFonts w:ascii="Palatino Linotype" w:hAnsi="Palatino Linotype" w:cs="Arial"/>
          <w:lang w:val="es-ES"/>
        </w:rPr>
        <w:t xml:space="preserve"> y anexo, para atender cuestiones distintas a su encargo </w:t>
      </w:r>
      <w:r w:rsidRPr="00E35118">
        <w:rPr>
          <w:rFonts w:ascii="Palatino Linotype" w:hAnsi="Palatino Linotype" w:cs="Arial"/>
        </w:rPr>
        <w:t>(foja 1</w:t>
      </w:r>
      <w:r w:rsidR="005558DA" w:rsidRPr="00E35118">
        <w:rPr>
          <w:rFonts w:ascii="Palatino Linotype" w:hAnsi="Palatino Linotype" w:cs="Arial"/>
        </w:rPr>
        <w:t>6</w:t>
      </w:r>
      <w:r w:rsidRPr="00E35118">
        <w:rPr>
          <w:rFonts w:ascii="Palatino Linotype" w:hAnsi="Palatino Linotype" w:cs="Arial"/>
        </w:rPr>
        <w:t xml:space="preserve"> y 1</w:t>
      </w:r>
      <w:r w:rsidR="005558DA" w:rsidRPr="00E35118">
        <w:rPr>
          <w:rFonts w:ascii="Palatino Linotype" w:hAnsi="Palatino Linotype" w:cs="Arial"/>
        </w:rPr>
        <w:t>7</w:t>
      </w:r>
      <w:r w:rsidRPr="00E35118">
        <w:rPr>
          <w:rFonts w:ascii="Palatino Linotype" w:hAnsi="Palatino Linotype" w:cs="Arial"/>
        </w:rPr>
        <w:t>)</w:t>
      </w:r>
      <w:r w:rsidR="00387C1F" w:rsidRPr="00E35118">
        <w:rPr>
          <w:rFonts w:ascii="Palatino Linotype" w:hAnsi="Palatino Linotype" w:cs="Arial"/>
        </w:rPr>
        <w:t>;</w:t>
      </w:r>
    </w:p>
    <w:p w:rsidR="00387C1F" w:rsidRPr="00E35118" w:rsidRDefault="00135033" w:rsidP="00AA745A">
      <w:pPr>
        <w:pStyle w:val="Prrafodelista"/>
        <w:widowControl w:val="0"/>
        <w:numPr>
          <w:ilvl w:val="1"/>
          <w:numId w:val="8"/>
        </w:numPr>
        <w:autoSpaceDE w:val="0"/>
        <w:autoSpaceDN w:val="0"/>
        <w:adjustRightInd w:val="0"/>
        <w:spacing w:before="120" w:after="120" w:line="360" w:lineRule="auto"/>
        <w:jc w:val="both"/>
        <w:rPr>
          <w:rFonts w:ascii="Palatino Linotype" w:hAnsi="Palatino Linotype" w:cs="Arial"/>
          <w:lang w:val="es-ES"/>
        </w:rPr>
      </w:pPr>
      <w:r w:rsidRPr="00E35118">
        <w:rPr>
          <w:rFonts w:ascii="Palatino Linotype" w:hAnsi="Palatino Linotype" w:cs="Arial"/>
          <w:lang w:val="es-ES"/>
        </w:rPr>
        <w:t>Tres</w:t>
      </w:r>
      <w:r w:rsidR="009703DD" w:rsidRPr="00E35118">
        <w:rPr>
          <w:rFonts w:ascii="Palatino Linotype" w:hAnsi="Palatino Linotype" w:cs="Arial"/>
          <w:lang w:val="es-ES"/>
        </w:rPr>
        <w:t xml:space="preserve"> Actas Administrativas signadas por la Jefa del Departamento de Recaudación y la Encargada de Despacho de la Subdirección de Ingresos (foja </w:t>
      </w:r>
      <w:r w:rsidR="005558DA" w:rsidRPr="00E35118">
        <w:rPr>
          <w:rFonts w:ascii="Palatino Linotype" w:hAnsi="Palatino Linotype" w:cs="Arial"/>
          <w:lang w:val="es-ES"/>
        </w:rPr>
        <w:t>8</w:t>
      </w:r>
      <w:r w:rsidR="009703DD" w:rsidRPr="00E35118">
        <w:rPr>
          <w:rFonts w:ascii="Palatino Linotype" w:hAnsi="Palatino Linotype" w:cs="Arial"/>
          <w:lang w:val="es-ES"/>
        </w:rPr>
        <w:t>)</w:t>
      </w:r>
      <w:r w:rsidRPr="00E35118">
        <w:rPr>
          <w:rFonts w:ascii="Palatino Linotype" w:hAnsi="Palatino Linotype" w:cs="Arial"/>
          <w:lang w:val="es-ES"/>
        </w:rPr>
        <w:t>;</w:t>
      </w:r>
      <w:r w:rsidR="009703DD" w:rsidRPr="00E35118">
        <w:rPr>
          <w:rFonts w:ascii="Palatino Linotype" w:hAnsi="Palatino Linotype" w:cs="Arial"/>
          <w:lang w:val="es-ES"/>
        </w:rPr>
        <w:t xml:space="preserve"> la Jefa del Departamento de Ingresos Diversos y la Encargada de Despacho de la Subdirección de Ingresos (foja </w:t>
      </w:r>
      <w:r w:rsidR="009B48D7" w:rsidRPr="00E35118">
        <w:rPr>
          <w:rFonts w:ascii="Palatino Linotype" w:hAnsi="Palatino Linotype" w:cs="Arial"/>
          <w:lang w:val="es-ES"/>
        </w:rPr>
        <w:t>19</w:t>
      </w:r>
      <w:r w:rsidR="009703DD" w:rsidRPr="00E35118">
        <w:rPr>
          <w:rFonts w:ascii="Palatino Linotype" w:hAnsi="Palatino Linotype" w:cs="Arial"/>
          <w:lang w:val="es-ES"/>
        </w:rPr>
        <w:t>)</w:t>
      </w:r>
      <w:r w:rsidR="00920E00" w:rsidRPr="00E35118">
        <w:rPr>
          <w:rFonts w:ascii="Palatino Linotype" w:hAnsi="Palatino Linotype" w:cs="Arial"/>
          <w:lang w:val="es-ES"/>
        </w:rPr>
        <w:t>, y</w:t>
      </w:r>
      <w:r w:rsidRPr="00E35118">
        <w:rPr>
          <w:rFonts w:ascii="Palatino Linotype" w:hAnsi="Palatino Linotype" w:cs="Arial"/>
          <w:lang w:val="es-ES"/>
        </w:rPr>
        <w:t xml:space="preserve"> el Encargado de Despacho de la Subdirección de Catastro (fojas 34 y 35)</w:t>
      </w:r>
      <w:r w:rsidR="009703DD" w:rsidRPr="00E35118">
        <w:rPr>
          <w:rFonts w:ascii="Palatino Linotype" w:hAnsi="Palatino Linotype" w:cs="Arial"/>
          <w:lang w:val="es-ES"/>
        </w:rPr>
        <w:t xml:space="preserve">, en la que hacen constar que </w:t>
      </w:r>
      <w:r w:rsidR="00920E00" w:rsidRPr="00E35118">
        <w:rPr>
          <w:rFonts w:ascii="Palatino Linotype" w:hAnsi="Palatino Linotype" w:cs="Arial"/>
          <w:lang w:val="es-ES"/>
        </w:rPr>
        <w:t>diversos</w:t>
      </w:r>
      <w:r w:rsidR="009703DD" w:rsidRPr="00E35118">
        <w:rPr>
          <w:rFonts w:ascii="Palatino Linotype" w:hAnsi="Palatino Linotype" w:cs="Arial"/>
          <w:lang w:val="es-ES"/>
        </w:rPr>
        <w:t xml:space="preserve"> servidores públicos no se presentaron a laborar, en días correspondientes a la </w:t>
      </w:r>
      <w:r w:rsidR="009703DD" w:rsidRPr="00E35118">
        <w:rPr>
          <w:rFonts w:ascii="Palatino Linotype" w:hAnsi="Palatino Linotype" w:cs="Arial"/>
          <w:b/>
          <w:lang w:val="es-ES"/>
        </w:rPr>
        <w:t>primera quincena de julio de 2018</w:t>
      </w:r>
      <w:r w:rsidR="00387C1F" w:rsidRPr="00E35118">
        <w:rPr>
          <w:rFonts w:ascii="Palatino Linotype" w:hAnsi="Palatino Linotype" w:cs="Arial"/>
          <w:lang w:val="es-ES"/>
        </w:rPr>
        <w:t>;</w:t>
      </w:r>
    </w:p>
    <w:p w:rsidR="00387C1F" w:rsidRPr="00E35118" w:rsidRDefault="00387C1F" w:rsidP="00AA745A">
      <w:pPr>
        <w:pStyle w:val="Prrafodelista"/>
        <w:widowControl w:val="0"/>
        <w:numPr>
          <w:ilvl w:val="1"/>
          <w:numId w:val="8"/>
        </w:numPr>
        <w:autoSpaceDE w:val="0"/>
        <w:autoSpaceDN w:val="0"/>
        <w:adjustRightInd w:val="0"/>
        <w:spacing w:before="120" w:after="120" w:line="360" w:lineRule="auto"/>
        <w:jc w:val="both"/>
        <w:rPr>
          <w:rFonts w:ascii="Palatino Linotype" w:hAnsi="Palatino Linotype" w:cs="Arial"/>
          <w:lang w:val="es-ES"/>
        </w:rPr>
      </w:pPr>
      <w:r w:rsidRPr="00E35118">
        <w:rPr>
          <w:rFonts w:ascii="Palatino Linotype" w:hAnsi="Palatino Linotype" w:cs="Arial"/>
          <w:lang w:val="es-ES"/>
        </w:rPr>
        <w:t>Un oficio emitido por el Jefe de Departamento Operativo, mediante el cual solicitó al</w:t>
      </w:r>
      <w:r w:rsidRPr="00E35118">
        <w:rPr>
          <w:rFonts w:ascii="Palatino Linotype" w:hAnsi="Palatino Linotype" w:cs="Arial"/>
        </w:rPr>
        <w:t xml:space="preserve"> Subdirector de Tránsito y Vialidad realizara el descuento correspondiente a </w:t>
      </w:r>
      <w:r w:rsidR="00155871" w:rsidRPr="00E35118">
        <w:rPr>
          <w:rFonts w:ascii="Palatino Linotype" w:hAnsi="Palatino Linotype" w:cs="Arial"/>
        </w:rPr>
        <w:t>un</w:t>
      </w:r>
      <w:r w:rsidRPr="00E35118">
        <w:rPr>
          <w:rFonts w:ascii="Palatino Linotype" w:hAnsi="Palatino Linotype" w:cs="Arial"/>
          <w:lang w:val="es-ES"/>
        </w:rPr>
        <w:t xml:space="preserve"> servidor público adscrito al </w:t>
      </w:r>
      <w:r w:rsidRPr="00E35118">
        <w:rPr>
          <w:rFonts w:ascii="Palatino Linotype" w:hAnsi="Palatino Linotype" w:cs="Arial"/>
          <w:b/>
          <w:lang w:val="es-ES"/>
        </w:rPr>
        <w:t>SUJETO OBLIGADO</w:t>
      </w:r>
      <w:r w:rsidRPr="00E35118">
        <w:rPr>
          <w:rFonts w:ascii="Palatino Linotype" w:hAnsi="Palatino Linotype" w:cs="Arial"/>
          <w:lang w:val="es-ES"/>
        </w:rPr>
        <w:t xml:space="preserve">, </w:t>
      </w:r>
      <w:r w:rsidRPr="00E35118">
        <w:rPr>
          <w:rFonts w:ascii="Palatino Linotype" w:hAnsi="Palatino Linotype" w:cs="Arial"/>
        </w:rPr>
        <w:t xml:space="preserve">por ausentarse de sus labores sin causa justificada, </w:t>
      </w:r>
      <w:r w:rsidRPr="00E35118">
        <w:rPr>
          <w:rFonts w:ascii="Palatino Linotype" w:hAnsi="Palatino Linotype" w:cs="Arial"/>
          <w:lang w:val="es-ES"/>
        </w:rPr>
        <w:t xml:space="preserve">en </w:t>
      </w:r>
      <w:r w:rsidR="00155871" w:rsidRPr="00E35118">
        <w:rPr>
          <w:rFonts w:ascii="Palatino Linotype" w:hAnsi="Palatino Linotype" w:cs="Arial"/>
          <w:lang w:val="es-ES"/>
        </w:rPr>
        <w:t xml:space="preserve">un </w:t>
      </w:r>
      <w:r w:rsidRPr="00E35118">
        <w:rPr>
          <w:rFonts w:ascii="Palatino Linotype" w:hAnsi="Palatino Linotype" w:cs="Arial"/>
          <w:lang w:val="es-ES"/>
        </w:rPr>
        <w:t>día</w:t>
      </w:r>
      <w:r w:rsidRPr="00E35118">
        <w:rPr>
          <w:rFonts w:ascii="Palatino Linotype" w:hAnsi="Palatino Linotype" w:cs="Arial"/>
        </w:rPr>
        <w:t xml:space="preserve"> correspondiente </w:t>
      </w:r>
      <w:r w:rsidRPr="00E35118">
        <w:rPr>
          <w:rFonts w:ascii="Palatino Linotype" w:hAnsi="Palatino Linotype" w:cs="Arial"/>
          <w:lang w:val="es-ES"/>
        </w:rPr>
        <w:t xml:space="preserve">la segunda quincena de junio de 2018 </w:t>
      </w:r>
      <w:r w:rsidRPr="00E35118">
        <w:rPr>
          <w:rFonts w:ascii="Palatino Linotype" w:hAnsi="Palatino Linotype" w:cs="Arial"/>
        </w:rPr>
        <w:t>(foja</w:t>
      </w:r>
      <w:r w:rsidR="001C0E0C" w:rsidRPr="00E35118">
        <w:rPr>
          <w:rFonts w:ascii="Palatino Linotype" w:hAnsi="Palatino Linotype" w:cs="Arial"/>
        </w:rPr>
        <w:t xml:space="preserve"> </w:t>
      </w:r>
      <w:r w:rsidRPr="00E35118">
        <w:rPr>
          <w:rFonts w:ascii="Palatino Linotype" w:hAnsi="Palatino Linotype" w:cs="Arial"/>
        </w:rPr>
        <w:t>47);</w:t>
      </w:r>
    </w:p>
    <w:p w:rsidR="001C0E0C" w:rsidRPr="00E35118" w:rsidRDefault="00920E00" w:rsidP="00AA745A">
      <w:pPr>
        <w:pStyle w:val="Prrafodelista"/>
        <w:widowControl w:val="0"/>
        <w:numPr>
          <w:ilvl w:val="1"/>
          <w:numId w:val="8"/>
        </w:numPr>
        <w:autoSpaceDE w:val="0"/>
        <w:autoSpaceDN w:val="0"/>
        <w:adjustRightInd w:val="0"/>
        <w:spacing w:before="120" w:after="120" w:line="360" w:lineRule="auto"/>
        <w:jc w:val="both"/>
        <w:rPr>
          <w:rFonts w:ascii="Palatino Linotype" w:hAnsi="Palatino Linotype" w:cs="Arial"/>
          <w:lang w:val="es-ES"/>
        </w:rPr>
      </w:pPr>
      <w:r w:rsidRPr="00E35118">
        <w:rPr>
          <w:rFonts w:ascii="Palatino Linotype" w:hAnsi="Palatino Linotype" w:cs="Arial"/>
          <w:lang w:val="es-ES"/>
        </w:rPr>
        <w:t>Cuarenta y tres</w:t>
      </w:r>
      <w:r w:rsidR="001C0E0C" w:rsidRPr="00E35118">
        <w:rPr>
          <w:rFonts w:ascii="Palatino Linotype" w:hAnsi="Palatino Linotype" w:cs="Arial"/>
          <w:lang w:val="es-ES"/>
        </w:rPr>
        <w:t xml:space="preserve"> oficios emitidos por el Secretario del Gabinete </w:t>
      </w:r>
      <w:r w:rsidR="001C0E0C" w:rsidRPr="00E35118">
        <w:rPr>
          <w:rFonts w:ascii="Palatino Linotype" w:hAnsi="Palatino Linotype" w:cs="Arial"/>
        </w:rPr>
        <w:t>(fojas 50, 51, 54</w:t>
      </w:r>
      <w:r w:rsidR="006F27DC" w:rsidRPr="00E35118">
        <w:rPr>
          <w:rFonts w:ascii="Palatino Linotype" w:hAnsi="Palatino Linotype" w:cs="Arial"/>
        </w:rPr>
        <w:t>, 66</w:t>
      </w:r>
      <w:r w:rsidR="00C7341C" w:rsidRPr="00E35118">
        <w:rPr>
          <w:rFonts w:ascii="Palatino Linotype" w:hAnsi="Palatino Linotype" w:cs="Arial"/>
        </w:rPr>
        <w:t>, 69</w:t>
      </w:r>
      <w:r w:rsidR="006A3CFB" w:rsidRPr="00E35118">
        <w:rPr>
          <w:rFonts w:ascii="Palatino Linotype" w:hAnsi="Palatino Linotype" w:cs="Arial"/>
        </w:rPr>
        <w:t>, 91, 92, 93</w:t>
      </w:r>
      <w:r w:rsidRPr="00E35118">
        <w:rPr>
          <w:rFonts w:ascii="Palatino Linotype" w:hAnsi="Palatino Linotype" w:cs="Arial"/>
        </w:rPr>
        <w:t xml:space="preserve"> y</w:t>
      </w:r>
      <w:r w:rsidR="006A3CFB" w:rsidRPr="00E35118">
        <w:rPr>
          <w:rFonts w:ascii="Palatino Linotype" w:hAnsi="Palatino Linotype" w:cs="Arial"/>
        </w:rPr>
        <w:t xml:space="preserve"> 94</w:t>
      </w:r>
      <w:r w:rsidR="001C0E0C" w:rsidRPr="00E35118">
        <w:rPr>
          <w:rFonts w:ascii="Palatino Linotype" w:hAnsi="Palatino Linotype" w:cs="Arial"/>
        </w:rPr>
        <w:t>)</w:t>
      </w:r>
      <w:r w:rsidRPr="00E35118">
        <w:rPr>
          <w:rFonts w:ascii="Palatino Linotype" w:hAnsi="Palatino Linotype" w:cs="Arial"/>
        </w:rPr>
        <w:t>;</w:t>
      </w:r>
      <w:r w:rsidR="006F27DC" w:rsidRPr="00E35118">
        <w:rPr>
          <w:rFonts w:ascii="Palatino Linotype" w:hAnsi="Palatino Linotype" w:cs="Arial"/>
        </w:rPr>
        <w:t xml:space="preserve"> </w:t>
      </w:r>
      <w:r w:rsidR="001C0E0C" w:rsidRPr="00E35118">
        <w:rPr>
          <w:rFonts w:ascii="Palatino Linotype" w:hAnsi="Palatino Linotype" w:cs="Arial"/>
          <w:lang w:val="es-ES"/>
        </w:rPr>
        <w:t xml:space="preserve">el Director de Obra Pública </w:t>
      </w:r>
      <w:r w:rsidR="001C0E0C" w:rsidRPr="00E35118">
        <w:rPr>
          <w:rFonts w:ascii="Palatino Linotype" w:hAnsi="Palatino Linotype" w:cs="Arial"/>
        </w:rPr>
        <w:t>(fojas 52, 53</w:t>
      </w:r>
      <w:r w:rsidR="00BE44F1" w:rsidRPr="00E35118">
        <w:rPr>
          <w:rFonts w:ascii="Palatino Linotype" w:hAnsi="Palatino Linotype" w:cs="Arial"/>
        </w:rPr>
        <w:t>, 56, 57, 58, 59</w:t>
      </w:r>
      <w:r w:rsidRPr="00E35118">
        <w:rPr>
          <w:rFonts w:ascii="Palatino Linotype" w:hAnsi="Palatino Linotype" w:cs="Arial"/>
        </w:rPr>
        <w:t xml:space="preserve"> y</w:t>
      </w:r>
      <w:r w:rsidR="00BE44F1" w:rsidRPr="00E35118">
        <w:rPr>
          <w:rFonts w:ascii="Palatino Linotype" w:hAnsi="Palatino Linotype" w:cs="Arial"/>
        </w:rPr>
        <w:t xml:space="preserve"> 61</w:t>
      </w:r>
      <w:r w:rsidR="001C0E0C" w:rsidRPr="00E35118">
        <w:rPr>
          <w:rFonts w:ascii="Palatino Linotype" w:hAnsi="Palatino Linotype" w:cs="Arial"/>
        </w:rPr>
        <w:t>)</w:t>
      </w:r>
      <w:r w:rsidRPr="00E35118">
        <w:rPr>
          <w:rFonts w:ascii="Palatino Linotype" w:hAnsi="Palatino Linotype" w:cs="Arial"/>
        </w:rPr>
        <w:t>;</w:t>
      </w:r>
      <w:r w:rsidR="006F27DC" w:rsidRPr="00E35118">
        <w:rPr>
          <w:rFonts w:ascii="Palatino Linotype" w:hAnsi="Palatino Linotype" w:cs="Arial"/>
        </w:rPr>
        <w:t xml:space="preserve"> el Director de Administración (foja</w:t>
      </w:r>
      <w:r w:rsidR="00C7341C" w:rsidRPr="00E35118">
        <w:rPr>
          <w:rFonts w:ascii="Palatino Linotype" w:hAnsi="Palatino Linotype" w:cs="Arial"/>
        </w:rPr>
        <w:t>s</w:t>
      </w:r>
      <w:r w:rsidR="006F27DC" w:rsidRPr="00E35118">
        <w:rPr>
          <w:rFonts w:ascii="Palatino Linotype" w:hAnsi="Palatino Linotype" w:cs="Arial"/>
        </w:rPr>
        <w:t xml:space="preserve"> 65</w:t>
      </w:r>
      <w:r w:rsidRPr="00E35118">
        <w:rPr>
          <w:rFonts w:ascii="Palatino Linotype" w:hAnsi="Palatino Linotype" w:cs="Arial"/>
        </w:rPr>
        <w:t xml:space="preserve"> y</w:t>
      </w:r>
      <w:r w:rsidR="00C7341C" w:rsidRPr="00E35118">
        <w:rPr>
          <w:rFonts w:ascii="Palatino Linotype" w:hAnsi="Palatino Linotype" w:cs="Arial"/>
        </w:rPr>
        <w:t xml:space="preserve"> 70</w:t>
      </w:r>
      <w:r w:rsidR="006F27DC" w:rsidRPr="00E35118">
        <w:rPr>
          <w:rFonts w:ascii="Palatino Linotype" w:hAnsi="Palatino Linotype" w:cs="Arial"/>
        </w:rPr>
        <w:t>)</w:t>
      </w:r>
      <w:r w:rsidRPr="00E35118">
        <w:rPr>
          <w:rFonts w:ascii="Palatino Linotype" w:hAnsi="Palatino Linotype" w:cs="Arial"/>
        </w:rPr>
        <w:t>;</w:t>
      </w:r>
      <w:r w:rsidR="001C0E0C" w:rsidRPr="00E35118">
        <w:rPr>
          <w:rFonts w:ascii="Palatino Linotype" w:hAnsi="Palatino Linotype" w:cs="Arial"/>
          <w:lang w:val="es-ES"/>
        </w:rPr>
        <w:t xml:space="preserve"> </w:t>
      </w:r>
      <w:r w:rsidR="006F27DC" w:rsidRPr="00E35118">
        <w:rPr>
          <w:rFonts w:ascii="Palatino Linotype" w:hAnsi="Palatino Linotype" w:cs="Arial"/>
          <w:lang w:val="es-ES"/>
        </w:rPr>
        <w:t xml:space="preserve">el </w:t>
      </w:r>
      <w:r w:rsidR="006F27DC" w:rsidRPr="00E35118">
        <w:rPr>
          <w:rFonts w:ascii="Palatino Linotype" w:hAnsi="Palatino Linotype" w:cs="Arial"/>
        </w:rPr>
        <w:t>Director de Planeación, Programación, Evaluación y Estadística (foja</w:t>
      </w:r>
      <w:r w:rsidR="00C7341C" w:rsidRPr="00E35118">
        <w:rPr>
          <w:rFonts w:ascii="Palatino Linotype" w:hAnsi="Palatino Linotype" w:cs="Arial"/>
        </w:rPr>
        <w:t>s</w:t>
      </w:r>
      <w:r w:rsidR="006F27DC" w:rsidRPr="00E35118">
        <w:rPr>
          <w:rFonts w:ascii="Palatino Linotype" w:hAnsi="Palatino Linotype" w:cs="Arial"/>
        </w:rPr>
        <w:t xml:space="preserve"> 67</w:t>
      </w:r>
      <w:r w:rsidR="00C7341C" w:rsidRPr="00E35118">
        <w:rPr>
          <w:rFonts w:ascii="Palatino Linotype" w:hAnsi="Palatino Linotype" w:cs="Arial"/>
        </w:rPr>
        <w:t>, 71</w:t>
      </w:r>
      <w:r w:rsidRPr="00E35118">
        <w:rPr>
          <w:rFonts w:ascii="Palatino Linotype" w:hAnsi="Palatino Linotype" w:cs="Arial"/>
        </w:rPr>
        <w:t xml:space="preserve"> y</w:t>
      </w:r>
      <w:r w:rsidR="007C46D4" w:rsidRPr="00E35118">
        <w:rPr>
          <w:rFonts w:ascii="Palatino Linotype" w:hAnsi="Palatino Linotype" w:cs="Arial"/>
        </w:rPr>
        <w:t xml:space="preserve"> 79</w:t>
      </w:r>
      <w:r w:rsidR="006F27DC" w:rsidRPr="00E35118">
        <w:rPr>
          <w:rFonts w:ascii="Palatino Linotype" w:hAnsi="Palatino Linotype" w:cs="Arial"/>
        </w:rPr>
        <w:t>)</w:t>
      </w:r>
      <w:r w:rsidRPr="00E35118">
        <w:rPr>
          <w:rFonts w:ascii="Palatino Linotype" w:hAnsi="Palatino Linotype" w:cs="Arial"/>
        </w:rPr>
        <w:t>;</w:t>
      </w:r>
      <w:r w:rsidR="006F27DC" w:rsidRPr="00E35118">
        <w:rPr>
          <w:rFonts w:ascii="Palatino Linotype" w:hAnsi="Palatino Linotype" w:cs="Arial"/>
        </w:rPr>
        <w:t xml:space="preserve"> el Director Jurídico (foja</w:t>
      </w:r>
      <w:r w:rsidR="007C46D4" w:rsidRPr="00E35118">
        <w:rPr>
          <w:rFonts w:ascii="Palatino Linotype" w:hAnsi="Palatino Linotype" w:cs="Arial"/>
        </w:rPr>
        <w:t>s</w:t>
      </w:r>
      <w:r w:rsidR="006F27DC" w:rsidRPr="00E35118">
        <w:rPr>
          <w:rFonts w:ascii="Palatino Linotype" w:hAnsi="Palatino Linotype" w:cs="Arial"/>
        </w:rPr>
        <w:t xml:space="preserve"> 68</w:t>
      </w:r>
      <w:r w:rsidR="007C46D4" w:rsidRPr="00E35118">
        <w:rPr>
          <w:rFonts w:ascii="Palatino Linotype" w:hAnsi="Palatino Linotype" w:cs="Arial"/>
        </w:rPr>
        <w:t>, 74</w:t>
      </w:r>
      <w:r w:rsidR="006A3CFB" w:rsidRPr="00E35118">
        <w:rPr>
          <w:rFonts w:ascii="Palatino Linotype" w:hAnsi="Palatino Linotype" w:cs="Arial"/>
        </w:rPr>
        <w:t>, 81, 82, 83, 84</w:t>
      </w:r>
      <w:r w:rsidRPr="00E35118">
        <w:rPr>
          <w:rFonts w:ascii="Palatino Linotype" w:hAnsi="Palatino Linotype" w:cs="Arial"/>
        </w:rPr>
        <w:t xml:space="preserve"> y</w:t>
      </w:r>
      <w:r w:rsidR="006A3CFB" w:rsidRPr="00E35118">
        <w:rPr>
          <w:rFonts w:ascii="Palatino Linotype" w:hAnsi="Palatino Linotype" w:cs="Arial"/>
        </w:rPr>
        <w:t xml:space="preserve"> 85</w:t>
      </w:r>
      <w:r w:rsidR="006F27DC" w:rsidRPr="00E35118">
        <w:rPr>
          <w:rFonts w:ascii="Palatino Linotype" w:hAnsi="Palatino Linotype" w:cs="Arial"/>
        </w:rPr>
        <w:t>)</w:t>
      </w:r>
      <w:r w:rsidRPr="00E35118">
        <w:rPr>
          <w:rFonts w:ascii="Palatino Linotype" w:hAnsi="Palatino Linotype" w:cs="Arial"/>
        </w:rPr>
        <w:t>;</w:t>
      </w:r>
      <w:r w:rsidR="006F27DC" w:rsidRPr="00E35118">
        <w:rPr>
          <w:rFonts w:ascii="Palatino Linotype" w:hAnsi="Palatino Linotype" w:cs="Arial"/>
        </w:rPr>
        <w:t xml:space="preserve"> </w:t>
      </w:r>
      <w:r w:rsidR="006A3CFB" w:rsidRPr="00E35118">
        <w:rPr>
          <w:rFonts w:ascii="Palatino Linotype" w:hAnsi="Palatino Linotype" w:cs="Arial"/>
        </w:rPr>
        <w:t xml:space="preserve">la </w:t>
      </w:r>
      <w:r w:rsidR="007C46D4" w:rsidRPr="00E35118">
        <w:rPr>
          <w:rFonts w:ascii="Palatino Linotype" w:hAnsi="Palatino Linotype" w:cs="Arial"/>
        </w:rPr>
        <w:t>Directora de Desarrollo Urbano y Movilidad (foja</w:t>
      </w:r>
      <w:r w:rsidRPr="00E35118">
        <w:rPr>
          <w:rFonts w:ascii="Palatino Linotype" w:hAnsi="Palatino Linotype" w:cs="Arial"/>
        </w:rPr>
        <w:t>s</w:t>
      </w:r>
      <w:r w:rsidR="007C46D4" w:rsidRPr="00E35118">
        <w:rPr>
          <w:rFonts w:ascii="Palatino Linotype" w:hAnsi="Palatino Linotype" w:cs="Arial"/>
        </w:rPr>
        <w:t xml:space="preserve"> 76</w:t>
      </w:r>
      <w:r w:rsidRPr="00E35118">
        <w:rPr>
          <w:rFonts w:ascii="Palatino Linotype" w:hAnsi="Palatino Linotype" w:cs="Arial"/>
        </w:rPr>
        <w:t>, 100 y 102</w:t>
      </w:r>
      <w:r w:rsidR="007C46D4" w:rsidRPr="00E35118">
        <w:rPr>
          <w:rFonts w:ascii="Palatino Linotype" w:hAnsi="Palatino Linotype" w:cs="Arial"/>
        </w:rPr>
        <w:t>)</w:t>
      </w:r>
      <w:r w:rsidRPr="00E35118">
        <w:rPr>
          <w:rFonts w:ascii="Palatino Linotype" w:hAnsi="Palatino Linotype" w:cs="Arial"/>
        </w:rPr>
        <w:t>;</w:t>
      </w:r>
      <w:r w:rsidR="007C46D4" w:rsidRPr="00E35118">
        <w:rPr>
          <w:rFonts w:ascii="Palatino Linotype" w:hAnsi="Palatino Linotype" w:cs="Arial"/>
        </w:rPr>
        <w:t xml:space="preserve"> Subdirectora de Recursos Humanos (foja</w:t>
      </w:r>
      <w:r w:rsidR="006A3CFB" w:rsidRPr="00E35118">
        <w:rPr>
          <w:rFonts w:ascii="Palatino Linotype" w:hAnsi="Palatino Linotype" w:cs="Arial"/>
        </w:rPr>
        <w:t>s</w:t>
      </w:r>
      <w:r w:rsidR="007C46D4" w:rsidRPr="00E35118">
        <w:rPr>
          <w:rFonts w:ascii="Palatino Linotype" w:hAnsi="Palatino Linotype" w:cs="Arial"/>
        </w:rPr>
        <w:t xml:space="preserve"> 77</w:t>
      </w:r>
      <w:r w:rsidR="006A3CFB" w:rsidRPr="00E35118">
        <w:rPr>
          <w:rFonts w:ascii="Palatino Linotype" w:hAnsi="Palatino Linotype" w:cs="Arial"/>
        </w:rPr>
        <w:t>, 98</w:t>
      </w:r>
      <w:r w:rsidRPr="00E35118">
        <w:rPr>
          <w:rFonts w:ascii="Palatino Linotype" w:hAnsi="Palatino Linotype" w:cs="Arial"/>
        </w:rPr>
        <w:t xml:space="preserve"> y</w:t>
      </w:r>
      <w:r w:rsidR="006A3CFB" w:rsidRPr="00E35118">
        <w:rPr>
          <w:rFonts w:ascii="Palatino Linotype" w:hAnsi="Palatino Linotype" w:cs="Arial"/>
        </w:rPr>
        <w:t xml:space="preserve"> 99</w:t>
      </w:r>
      <w:r w:rsidR="007C46D4" w:rsidRPr="00E35118">
        <w:rPr>
          <w:rFonts w:ascii="Palatino Linotype" w:hAnsi="Palatino Linotype" w:cs="Arial"/>
        </w:rPr>
        <w:t>)</w:t>
      </w:r>
      <w:r w:rsidRPr="00E35118">
        <w:rPr>
          <w:rFonts w:ascii="Palatino Linotype" w:hAnsi="Palatino Linotype" w:cs="Arial"/>
        </w:rPr>
        <w:t>;</w:t>
      </w:r>
      <w:r w:rsidR="007C46D4" w:rsidRPr="00E35118">
        <w:rPr>
          <w:rFonts w:ascii="Palatino Linotype" w:hAnsi="Palatino Linotype" w:cs="Arial"/>
        </w:rPr>
        <w:t xml:space="preserve"> el </w:t>
      </w:r>
      <w:r w:rsidR="007C46D4" w:rsidRPr="00E35118">
        <w:rPr>
          <w:rFonts w:ascii="Palatino Linotype" w:hAnsi="Palatino Linotype" w:cs="Arial"/>
        </w:rPr>
        <w:lastRenderedPageBreak/>
        <w:t>Director Servicios Públicos (foja</w:t>
      </w:r>
      <w:r w:rsidR="006A3CFB" w:rsidRPr="00E35118">
        <w:rPr>
          <w:rFonts w:ascii="Palatino Linotype" w:hAnsi="Palatino Linotype" w:cs="Arial"/>
        </w:rPr>
        <w:t>s</w:t>
      </w:r>
      <w:r w:rsidR="007C46D4" w:rsidRPr="00E35118">
        <w:rPr>
          <w:rFonts w:ascii="Palatino Linotype" w:hAnsi="Palatino Linotype" w:cs="Arial"/>
        </w:rPr>
        <w:t xml:space="preserve"> 78</w:t>
      </w:r>
      <w:r w:rsidRPr="00E35118">
        <w:rPr>
          <w:rFonts w:ascii="Palatino Linotype" w:hAnsi="Palatino Linotype" w:cs="Arial"/>
        </w:rPr>
        <w:t xml:space="preserve"> y</w:t>
      </w:r>
      <w:r w:rsidR="006A3CFB" w:rsidRPr="00E35118">
        <w:rPr>
          <w:rFonts w:ascii="Palatino Linotype" w:hAnsi="Palatino Linotype" w:cs="Arial"/>
        </w:rPr>
        <w:t xml:space="preserve"> 96</w:t>
      </w:r>
      <w:r w:rsidR="007C46D4" w:rsidRPr="00E35118">
        <w:rPr>
          <w:rFonts w:ascii="Palatino Linotype" w:hAnsi="Palatino Linotype" w:cs="Arial"/>
        </w:rPr>
        <w:t>)</w:t>
      </w:r>
      <w:r w:rsidRPr="00E35118">
        <w:rPr>
          <w:rFonts w:ascii="Palatino Linotype" w:hAnsi="Palatino Linotype" w:cs="Arial"/>
        </w:rPr>
        <w:t>;</w:t>
      </w:r>
      <w:r w:rsidR="007C46D4" w:rsidRPr="00E35118">
        <w:rPr>
          <w:rFonts w:ascii="Palatino Linotype" w:hAnsi="Palatino Linotype" w:cs="Arial"/>
        </w:rPr>
        <w:t xml:space="preserve"> </w:t>
      </w:r>
      <w:r w:rsidR="006A3CFB" w:rsidRPr="00E35118">
        <w:rPr>
          <w:rFonts w:ascii="Palatino Linotype" w:hAnsi="Palatino Linotype" w:cs="Arial"/>
        </w:rPr>
        <w:t xml:space="preserve">dos </w:t>
      </w:r>
      <w:r w:rsidR="007C46D4" w:rsidRPr="00E35118">
        <w:rPr>
          <w:rFonts w:ascii="Palatino Linotype" w:hAnsi="Palatino Linotype" w:cs="Arial"/>
        </w:rPr>
        <w:t>servidor</w:t>
      </w:r>
      <w:r w:rsidR="006A3CFB" w:rsidRPr="00E35118">
        <w:rPr>
          <w:rFonts w:ascii="Palatino Linotype" w:hAnsi="Palatino Linotype" w:cs="Arial"/>
        </w:rPr>
        <w:t>es</w:t>
      </w:r>
      <w:r w:rsidR="007C46D4" w:rsidRPr="00E35118">
        <w:rPr>
          <w:rFonts w:ascii="Palatino Linotype" w:hAnsi="Palatino Linotype" w:cs="Arial"/>
        </w:rPr>
        <w:t xml:space="preserve"> público</w:t>
      </w:r>
      <w:r w:rsidR="006A3CFB" w:rsidRPr="00E35118">
        <w:rPr>
          <w:rFonts w:ascii="Palatino Linotype" w:hAnsi="Palatino Linotype" w:cs="Arial"/>
        </w:rPr>
        <w:t>s</w:t>
      </w:r>
      <w:r w:rsidR="007C46D4" w:rsidRPr="00E35118">
        <w:rPr>
          <w:rFonts w:ascii="Palatino Linotype" w:hAnsi="Palatino Linotype" w:cs="Arial"/>
        </w:rPr>
        <w:t xml:space="preserve"> adscrito</w:t>
      </w:r>
      <w:r w:rsidR="006A3CFB" w:rsidRPr="00E35118">
        <w:rPr>
          <w:rFonts w:ascii="Palatino Linotype" w:hAnsi="Palatino Linotype" w:cs="Arial"/>
        </w:rPr>
        <w:t>s</w:t>
      </w:r>
      <w:r w:rsidR="007C46D4" w:rsidRPr="00E35118">
        <w:rPr>
          <w:rFonts w:ascii="Palatino Linotype" w:hAnsi="Palatino Linotype" w:cs="Arial"/>
        </w:rPr>
        <w:t xml:space="preserve"> al Departamento de Programación y Control Presupuestal </w:t>
      </w:r>
      <w:r w:rsidR="006A3CFB" w:rsidRPr="00E35118">
        <w:rPr>
          <w:rFonts w:ascii="Palatino Linotype" w:hAnsi="Palatino Linotype" w:cs="Arial"/>
        </w:rPr>
        <w:t xml:space="preserve">y la Secretaría del Ayuntamiento </w:t>
      </w:r>
      <w:r w:rsidR="007C46D4" w:rsidRPr="00E35118">
        <w:rPr>
          <w:rFonts w:ascii="Palatino Linotype" w:hAnsi="Palatino Linotype" w:cs="Arial"/>
        </w:rPr>
        <w:t>(foja</w:t>
      </w:r>
      <w:r w:rsidR="006A3CFB" w:rsidRPr="00E35118">
        <w:rPr>
          <w:rFonts w:ascii="Palatino Linotype" w:hAnsi="Palatino Linotype" w:cs="Arial"/>
        </w:rPr>
        <w:t>s</w:t>
      </w:r>
      <w:r w:rsidR="007C46D4" w:rsidRPr="00E35118">
        <w:rPr>
          <w:rFonts w:ascii="Palatino Linotype" w:hAnsi="Palatino Linotype" w:cs="Arial"/>
        </w:rPr>
        <w:t xml:space="preserve"> 80</w:t>
      </w:r>
      <w:r w:rsidRPr="00E35118">
        <w:rPr>
          <w:rFonts w:ascii="Palatino Linotype" w:hAnsi="Palatino Linotype" w:cs="Arial"/>
        </w:rPr>
        <w:t xml:space="preserve"> y</w:t>
      </w:r>
      <w:r w:rsidR="006A3CFB" w:rsidRPr="00E35118">
        <w:rPr>
          <w:rFonts w:ascii="Palatino Linotype" w:hAnsi="Palatino Linotype" w:cs="Arial"/>
        </w:rPr>
        <w:t xml:space="preserve"> 97</w:t>
      </w:r>
      <w:r w:rsidR="007C46D4" w:rsidRPr="00E35118">
        <w:rPr>
          <w:rFonts w:ascii="Palatino Linotype" w:hAnsi="Palatino Linotype" w:cs="Arial"/>
        </w:rPr>
        <w:t>)</w:t>
      </w:r>
      <w:r w:rsidRPr="00E35118">
        <w:rPr>
          <w:rFonts w:ascii="Palatino Linotype" w:hAnsi="Palatino Linotype" w:cs="Arial"/>
        </w:rPr>
        <w:t>;</w:t>
      </w:r>
      <w:r w:rsidR="006A3CFB" w:rsidRPr="00E35118">
        <w:rPr>
          <w:rFonts w:ascii="Palatino Linotype" w:hAnsi="Palatino Linotype" w:cs="Arial"/>
        </w:rPr>
        <w:t xml:space="preserve"> el Titular de la Unidad de Diagnóstico Social (86), la Directora</w:t>
      </w:r>
      <w:r w:rsidRPr="00E35118">
        <w:rPr>
          <w:rFonts w:ascii="Palatino Linotype" w:hAnsi="Palatino Linotype" w:cs="Arial"/>
        </w:rPr>
        <w:t xml:space="preserve"> de Desarrollo Social (fojas 87 y</w:t>
      </w:r>
      <w:r w:rsidR="006A3CFB" w:rsidRPr="00E35118">
        <w:rPr>
          <w:rFonts w:ascii="Palatino Linotype" w:hAnsi="Palatino Linotype" w:cs="Arial"/>
        </w:rPr>
        <w:t xml:space="preserve"> 88)</w:t>
      </w:r>
      <w:r w:rsidRPr="00E35118">
        <w:rPr>
          <w:rFonts w:ascii="Palatino Linotype" w:hAnsi="Palatino Linotype" w:cs="Arial"/>
        </w:rPr>
        <w:t>;</w:t>
      </w:r>
      <w:r w:rsidR="006A3CFB" w:rsidRPr="00E35118">
        <w:rPr>
          <w:rFonts w:ascii="Palatino Linotype" w:hAnsi="Palatino Linotype" w:cs="Arial"/>
        </w:rPr>
        <w:t xml:space="preserve"> el Secretario Particular Adjunto de Presidencia (foja 89),</w:t>
      </w:r>
      <w:r w:rsidRPr="00E35118">
        <w:rPr>
          <w:rFonts w:ascii="Palatino Linotype" w:hAnsi="Palatino Linotype" w:cs="Arial"/>
        </w:rPr>
        <w:t xml:space="preserve"> y</w:t>
      </w:r>
      <w:r w:rsidR="006A3CFB" w:rsidRPr="00E35118">
        <w:rPr>
          <w:rFonts w:ascii="Palatino Linotype" w:hAnsi="Palatino Linotype" w:cs="Arial"/>
        </w:rPr>
        <w:t xml:space="preserve"> el Encargado del Despacho de la Secretaría del Ayuntamiento (foja 95), </w:t>
      </w:r>
      <w:r w:rsidR="001C0E0C" w:rsidRPr="00E35118">
        <w:rPr>
          <w:rFonts w:ascii="Palatino Linotype" w:hAnsi="Palatino Linotype" w:cs="Arial"/>
          <w:lang w:val="es-ES"/>
        </w:rPr>
        <w:t>mediante el cual solicitaron al</w:t>
      </w:r>
      <w:r w:rsidR="001C0E0C" w:rsidRPr="00E35118">
        <w:rPr>
          <w:rFonts w:ascii="Palatino Linotype" w:hAnsi="Palatino Linotype" w:cs="Arial"/>
        </w:rPr>
        <w:t xml:space="preserve"> Tesorero Municipal, para que autori</w:t>
      </w:r>
      <w:r w:rsidR="006F27DC" w:rsidRPr="00E35118">
        <w:rPr>
          <w:rFonts w:ascii="Palatino Linotype" w:hAnsi="Palatino Linotype" w:cs="Arial"/>
        </w:rPr>
        <w:t>zara</w:t>
      </w:r>
      <w:r w:rsidR="001C0E0C" w:rsidRPr="00E35118">
        <w:rPr>
          <w:rFonts w:ascii="Palatino Linotype" w:hAnsi="Palatino Linotype" w:cs="Arial"/>
        </w:rPr>
        <w:t xml:space="preserve"> </w:t>
      </w:r>
      <w:r w:rsidR="006F27DC" w:rsidRPr="00E35118">
        <w:rPr>
          <w:rFonts w:ascii="Palatino Linotype" w:hAnsi="Palatino Linotype" w:cs="Arial"/>
        </w:rPr>
        <w:t xml:space="preserve">licencia </w:t>
      </w:r>
      <w:r w:rsidR="001C0E0C" w:rsidRPr="00E35118">
        <w:rPr>
          <w:rFonts w:ascii="Palatino Linotype" w:hAnsi="Palatino Linotype" w:cs="Arial"/>
        </w:rPr>
        <w:t>sin goce de sueldo</w:t>
      </w:r>
      <w:r w:rsidR="006F27DC" w:rsidRPr="00E35118">
        <w:rPr>
          <w:rFonts w:ascii="Palatino Linotype" w:hAnsi="Palatino Linotype" w:cs="Arial"/>
        </w:rPr>
        <w:t xml:space="preserve"> a</w:t>
      </w:r>
      <w:r w:rsidR="001C0E0C" w:rsidRPr="00E35118">
        <w:rPr>
          <w:rFonts w:ascii="Palatino Linotype" w:hAnsi="Palatino Linotype" w:cs="Arial"/>
          <w:lang w:val="es-ES"/>
        </w:rPr>
        <w:t xml:space="preserve"> servidores públicos adscritos al </w:t>
      </w:r>
      <w:r w:rsidR="001C0E0C" w:rsidRPr="00E35118">
        <w:rPr>
          <w:rFonts w:ascii="Palatino Linotype" w:hAnsi="Palatino Linotype" w:cs="Arial"/>
          <w:b/>
          <w:lang w:val="es-ES"/>
        </w:rPr>
        <w:t>SUJETO OBLIGADO</w:t>
      </w:r>
      <w:r w:rsidR="001C0E0C" w:rsidRPr="00E35118">
        <w:rPr>
          <w:rFonts w:ascii="Palatino Linotype" w:hAnsi="Palatino Linotype" w:cs="Arial"/>
          <w:lang w:val="es-ES"/>
        </w:rPr>
        <w:t>, en días</w:t>
      </w:r>
      <w:r w:rsidR="001C0E0C" w:rsidRPr="00E35118">
        <w:rPr>
          <w:rFonts w:ascii="Palatino Linotype" w:hAnsi="Palatino Linotype" w:cs="Arial"/>
        </w:rPr>
        <w:t xml:space="preserve"> correspondientes</w:t>
      </w:r>
      <w:r w:rsidR="006A3CFB" w:rsidRPr="00E35118">
        <w:rPr>
          <w:rFonts w:ascii="Palatino Linotype" w:hAnsi="Palatino Linotype" w:cs="Arial"/>
        </w:rPr>
        <w:t xml:space="preserve"> a la segunda quincena de mayo,</w:t>
      </w:r>
      <w:r w:rsidR="001C0E0C" w:rsidRPr="00E35118">
        <w:rPr>
          <w:rFonts w:ascii="Palatino Linotype" w:hAnsi="Palatino Linotype" w:cs="Arial"/>
        </w:rPr>
        <w:t xml:space="preserve"> </w:t>
      </w:r>
      <w:r w:rsidR="001C0E0C" w:rsidRPr="00E35118">
        <w:rPr>
          <w:rFonts w:ascii="Palatino Linotype" w:hAnsi="Palatino Linotype" w:cs="Arial"/>
          <w:lang w:val="es-ES"/>
        </w:rPr>
        <w:t>la primera y segunda quincena de junio de 2018</w:t>
      </w:r>
      <w:r w:rsidRPr="00E35118">
        <w:rPr>
          <w:rFonts w:ascii="Palatino Linotype" w:hAnsi="Palatino Linotype" w:cs="Arial"/>
        </w:rPr>
        <w:t>, y</w:t>
      </w:r>
    </w:p>
    <w:p w:rsidR="00BE44F1" w:rsidRPr="00E35118" w:rsidRDefault="00155871" w:rsidP="00AA745A">
      <w:pPr>
        <w:pStyle w:val="Prrafodelista"/>
        <w:widowControl w:val="0"/>
        <w:numPr>
          <w:ilvl w:val="1"/>
          <w:numId w:val="8"/>
        </w:numPr>
        <w:autoSpaceDE w:val="0"/>
        <w:autoSpaceDN w:val="0"/>
        <w:adjustRightInd w:val="0"/>
        <w:spacing w:before="120" w:after="120" w:line="360" w:lineRule="auto"/>
        <w:jc w:val="both"/>
        <w:rPr>
          <w:rFonts w:ascii="Palatino Linotype" w:hAnsi="Palatino Linotype" w:cs="Arial"/>
          <w:lang w:val="es-ES"/>
        </w:rPr>
      </w:pPr>
      <w:r w:rsidRPr="00E35118">
        <w:rPr>
          <w:rFonts w:ascii="Palatino Linotype" w:hAnsi="Palatino Linotype" w:cs="Arial"/>
          <w:lang w:val="es-ES"/>
        </w:rPr>
        <w:t>Tres</w:t>
      </w:r>
      <w:r w:rsidR="00BE44F1" w:rsidRPr="00E35118">
        <w:rPr>
          <w:rFonts w:ascii="Palatino Linotype" w:hAnsi="Palatino Linotype" w:cs="Arial"/>
          <w:lang w:val="es-ES"/>
        </w:rPr>
        <w:t xml:space="preserve"> oficios emitidos por el Subdirector de Innovación y Desarrollo Institucional </w:t>
      </w:r>
      <w:r w:rsidR="00BE44F1" w:rsidRPr="00E35118">
        <w:rPr>
          <w:rFonts w:ascii="Palatino Linotype" w:hAnsi="Palatino Linotype" w:cs="Arial"/>
        </w:rPr>
        <w:t>(fojas 63)</w:t>
      </w:r>
      <w:r w:rsidR="00920E00" w:rsidRPr="00E35118">
        <w:rPr>
          <w:rFonts w:ascii="Palatino Linotype" w:hAnsi="Palatino Linotype" w:cs="Arial"/>
        </w:rPr>
        <w:t>;</w:t>
      </w:r>
      <w:r w:rsidR="00BE44F1" w:rsidRPr="00E35118">
        <w:rPr>
          <w:rFonts w:ascii="Palatino Linotype" w:hAnsi="Palatino Linotype" w:cs="Arial"/>
        </w:rPr>
        <w:t xml:space="preserve"> el Encargado del Departamento de Transparencia (fojas 64)</w:t>
      </w:r>
      <w:r w:rsidR="00BE44F1" w:rsidRPr="00E35118">
        <w:rPr>
          <w:rFonts w:ascii="Palatino Linotype" w:hAnsi="Palatino Linotype" w:cs="Arial"/>
          <w:lang w:val="es-ES"/>
        </w:rPr>
        <w:t xml:space="preserve">, </w:t>
      </w:r>
      <w:r w:rsidR="00920E00" w:rsidRPr="00E35118">
        <w:rPr>
          <w:rFonts w:ascii="Palatino Linotype" w:hAnsi="Palatino Linotype" w:cs="Arial"/>
          <w:lang w:val="es-ES"/>
        </w:rPr>
        <w:t xml:space="preserve">y </w:t>
      </w:r>
      <w:r w:rsidRPr="00E35118">
        <w:rPr>
          <w:rFonts w:ascii="Palatino Linotype" w:hAnsi="Palatino Linotype" w:cs="Arial"/>
          <w:lang w:val="es-ES"/>
        </w:rPr>
        <w:t>el Subdirector de</w:t>
      </w:r>
      <w:r w:rsidRPr="00E35118">
        <w:rPr>
          <w:rFonts w:ascii="Palatino Linotype" w:hAnsi="Palatino Linotype" w:cs="Arial"/>
        </w:rPr>
        <w:t xml:space="preserve"> Planeación, Estadística y Evaluación (fojas 72)</w:t>
      </w:r>
      <w:r w:rsidRPr="00E35118">
        <w:rPr>
          <w:rFonts w:ascii="Palatino Linotype" w:hAnsi="Palatino Linotype" w:cs="Arial"/>
          <w:lang w:val="es-ES"/>
        </w:rPr>
        <w:t xml:space="preserve">, </w:t>
      </w:r>
      <w:r w:rsidR="00BE44F1" w:rsidRPr="00E35118">
        <w:rPr>
          <w:rFonts w:ascii="Palatino Linotype" w:hAnsi="Palatino Linotype" w:cs="Arial"/>
          <w:lang w:val="es-ES"/>
        </w:rPr>
        <w:t>mediante el cual solicitaron al</w:t>
      </w:r>
      <w:r w:rsidR="00BE44F1" w:rsidRPr="00E35118">
        <w:rPr>
          <w:rFonts w:ascii="Palatino Linotype" w:hAnsi="Palatino Linotype" w:cs="Arial"/>
        </w:rPr>
        <w:t xml:space="preserve"> Director de Planeación, Programación, Evaluación y Estadística, autorizara un permiso de un día laboral sin goce de sueldo a diversos </w:t>
      </w:r>
      <w:r w:rsidR="00BE44F1" w:rsidRPr="00E35118">
        <w:rPr>
          <w:rFonts w:ascii="Palatino Linotype" w:hAnsi="Palatino Linotype" w:cs="Arial"/>
          <w:lang w:val="es-ES"/>
        </w:rPr>
        <w:t xml:space="preserve">servidores públicos adscritos al </w:t>
      </w:r>
      <w:r w:rsidR="00BE44F1" w:rsidRPr="00E35118">
        <w:rPr>
          <w:rFonts w:ascii="Palatino Linotype" w:hAnsi="Palatino Linotype" w:cs="Arial"/>
          <w:b/>
          <w:lang w:val="es-ES"/>
        </w:rPr>
        <w:t>SUJETO OBLIGADO</w:t>
      </w:r>
      <w:r w:rsidR="00BE44F1" w:rsidRPr="00E35118">
        <w:rPr>
          <w:rFonts w:ascii="Palatino Linotype" w:hAnsi="Palatino Linotype" w:cs="Arial"/>
          <w:lang w:val="es-ES"/>
        </w:rPr>
        <w:t>, en días</w:t>
      </w:r>
      <w:r w:rsidR="00BE44F1" w:rsidRPr="00E35118">
        <w:rPr>
          <w:rFonts w:ascii="Palatino Linotype" w:hAnsi="Palatino Linotype" w:cs="Arial"/>
        </w:rPr>
        <w:t xml:space="preserve"> correspondientes </w:t>
      </w:r>
      <w:r w:rsidR="00BE44F1" w:rsidRPr="00E35118">
        <w:rPr>
          <w:rFonts w:ascii="Palatino Linotype" w:hAnsi="Palatino Linotype" w:cs="Arial"/>
          <w:lang w:val="es-ES"/>
        </w:rPr>
        <w:t>la primera quincena de junio de 2018</w:t>
      </w:r>
      <w:r w:rsidR="00920E00" w:rsidRPr="00E35118">
        <w:rPr>
          <w:rFonts w:ascii="Palatino Linotype" w:hAnsi="Palatino Linotype" w:cs="Arial"/>
        </w:rPr>
        <w:t>.</w:t>
      </w:r>
    </w:p>
    <w:p w:rsidR="002B65E6" w:rsidRPr="00E35118" w:rsidRDefault="002B65E6" w:rsidP="001711F5">
      <w:pPr>
        <w:pStyle w:val="Prrafodelista"/>
        <w:widowControl w:val="0"/>
        <w:autoSpaceDE w:val="0"/>
        <w:autoSpaceDN w:val="0"/>
        <w:adjustRightInd w:val="0"/>
        <w:spacing w:before="160" w:after="160" w:line="360" w:lineRule="auto"/>
        <w:ind w:left="0"/>
        <w:jc w:val="both"/>
        <w:rPr>
          <w:rFonts w:ascii="Palatino Linotype" w:hAnsi="Palatino Linotype"/>
          <w:color w:val="000000"/>
        </w:rPr>
      </w:pPr>
      <w:r w:rsidRPr="00E35118">
        <w:rPr>
          <w:rFonts w:ascii="Palatino Linotype" w:hAnsi="Palatino Linotype" w:cs="Arial"/>
          <w:lang w:val="es-ES_tradnl"/>
        </w:rPr>
        <w:t>En atención a las consideraciones anteriores, esta Ponencia Resolutora</w:t>
      </w:r>
      <w:r w:rsidRPr="00E35118">
        <w:rPr>
          <w:rFonts w:ascii="Palatino Linotype" w:hAnsi="Palatino Linotype"/>
          <w:color w:val="000000" w:themeColor="text1"/>
        </w:rPr>
        <w:t xml:space="preserve"> advierte que en el presente caso, se actualiza la hipótesis prevista en </w:t>
      </w:r>
      <w:r w:rsidRPr="00E35118">
        <w:rPr>
          <w:rFonts w:ascii="Palatino Linotype" w:hAnsi="Palatino Linotype" w:cs="Arial"/>
          <w:lang w:val="es-ES_tradnl"/>
        </w:rPr>
        <w:t xml:space="preserve">el </w:t>
      </w:r>
      <w:r w:rsidRPr="00E35118">
        <w:rPr>
          <w:rFonts w:ascii="Palatino Linotype" w:hAnsi="Palatino Linotype"/>
          <w:color w:val="000000" w:themeColor="text1"/>
        </w:rPr>
        <w:t>artículo 192</w:t>
      </w:r>
      <w:r w:rsidR="007001D5" w:rsidRPr="00E35118">
        <w:rPr>
          <w:rFonts w:ascii="Palatino Linotype" w:hAnsi="Palatino Linotype"/>
          <w:color w:val="000000" w:themeColor="text1"/>
        </w:rPr>
        <w:t>,</w:t>
      </w:r>
      <w:r w:rsidRPr="00E35118">
        <w:rPr>
          <w:rFonts w:ascii="Palatino Linotype" w:hAnsi="Palatino Linotype"/>
          <w:color w:val="000000" w:themeColor="text1"/>
        </w:rPr>
        <w:t xml:space="preserve"> fracción III</w:t>
      </w:r>
      <w:r w:rsidR="007001D5" w:rsidRPr="00E35118">
        <w:rPr>
          <w:rFonts w:ascii="Palatino Linotype" w:hAnsi="Palatino Linotype"/>
          <w:color w:val="000000" w:themeColor="text1"/>
        </w:rPr>
        <w:t>,</w:t>
      </w:r>
      <w:r w:rsidRPr="00E35118">
        <w:rPr>
          <w:rFonts w:ascii="Palatino Linotype" w:hAnsi="Palatino Linotype"/>
          <w:color w:val="000000" w:themeColor="text1"/>
        </w:rPr>
        <w:t xml:space="preserve"> de</w:t>
      </w:r>
      <w:r w:rsidRPr="00E35118">
        <w:rPr>
          <w:rFonts w:ascii="Palatino Linotype" w:hAnsi="Palatino Linotype" w:cs="Arial"/>
          <w:lang w:val="es-ES_tradnl"/>
        </w:rPr>
        <w:t xml:space="preserve"> la </w:t>
      </w:r>
      <w:r w:rsidRPr="00E35118">
        <w:rPr>
          <w:rFonts w:ascii="Palatino Linotype" w:hAnsi="Palatino Linotype"/>
        </w:rPr>
        <w:t xml:space="preserve">Ley de Transparencia y Acceso a la Información Pública del Estado de México y Municipios, </w:t>
      </w:r>
      <w:r w:rsidRPr="00E35118">
        <w:rPr>
          <w:rFonts w:ascii="Palatino Linotype" w:hAnsi="Palatino Linotype"/>
          <w:color w:val="000000" w:themeColor="text1"/>
        </w:rPr>
        <w:t xml:space="preserve">que dispone lo siguiente: </w:t>
      </w:r>
    </w:p>
    <w:p w:rsidR="002B65E6" w:rsidRPr="00E35118" w:rsidRDefault="002B65E6" w:rsidP="00AA745A">
      <w:pPr>
        <w:spacing w:before="200" w:after="200"/>
        <w:ind w:left="709" w:right="709"/>
        <w:jc w:val="both"/>
        <w:rPr>
          <w:rFonts w:ascii="Palatino Linotype" w:hAnsi="Palatino Linotype" w:cs="Arial"/>
          <w:i/>
          <w:sz w:val="22"/>
        </w:rPr>
      </w:pPr>
      <w:r w:rsidRPr="00E35118">
        <w:rPr>
          <w:rFonts w:ascii="Palatino Linotype" w:hAnsi="Palatino Linotype" w:cs="Arial"/>
          <w:i/>
          <w:sz w:val="22"/>
        </w:rPr>
        <w:t>“</w:t>
      </w:r>
      <w:r w:rsidRPr="00E35118">
        <w:rPr>
          <w:rFonts w:ascii="Palatino Linotype" w:hAnsi="Palatino Linotype" w:cs="Arial"/>
          <w:b/>
          <w:i/>
          <w:sz w:val="22"/>
        </w:rPr>
        <w:t>Artículo 192.</w:t>
      </w:r>
      <w:r w:rsidRPr="00E35118">
        <w:rPr>
          <w:rFonts w:ascii="Palatino Linotype" w:hAnsi="Palatino Linotype" w:cs="Arial"/>
          <w:i/>
          <w:sz w:val="22"/>
        </w:rPr>
        <w:t xml:space="preserve"> </w:t>
      </w:r>
      <w:r w:rsidRPr="00E35118">
        <w:rPr>
          <w:rFonts w:ascii="Palatino Linotype" w:hAnsi="Palatino Linotype" w:cs="Arial"/>
          <w:b/>
          <w:i/>
          <w:sz w:val="22"/>
          <w:u w:val="single"/>
        </w:rPr>
        <w:t>El recurso será sobreseído</w:t>
      </w:r>
      <w:r w:rsidRPr="00E35118">
        <w:rPr>
          <w:rFonts w:ascii="Palatino Linotype" w:hAnsi="Palatino Linotype" w:cs="Arial"/>
          <w:i/>
          <w:sz w:val="22"/>
        </w:rPr>
        <w:t xml:space="preserve">, en todo o en parte, </w:t>
      </w:r>
      <w:r w:rsidRPr="00E35118">
        <w:rPr>
          <w:rFonts w:ascii="Palatino Linotype" w:hAnsi="Palatino Linotype" w:cs="Arial"/>
          <w:b/>
          <w:i/>
          <w:sz w:val="22"/>
          <w:u w:val="single"/>
        </w:rPr>
        <w:t>cuando una vez admitido</w:t>
      </w:r>
      <w:r w:rsidRPr="00E35118">
        <w:rPr>
          <w:rFonts w:ascii="Palatino Linotype" w:hAnsi="Palatino Linotype" w:cs="Arial"/>
          <w:i/>
          <w:sz w:val="22"/>
        </w:rPr>
        <w:t>, se actualicen alguno de los siguientes supuestos:</w:t>
      </w:r>
    </w:p>
    <w:p w:rsidR="002B65E6" w:rsidRPr="00E35118" w:rsidRDefault="00301947" w:rsidP="00AA745A">
      <w:pPr>
        <w:spacing w:before="200" w:after="200"/>
        <w:ind w:left="709" w:right="709"/>
        <w:jc w:val="both"/>
        <w:rPr>
          <w:rFonts w:ascii="Palatino Linotype" w:hAnsi="Palatino Linotype" w:cs="Arial"/>
          <w:i/>
          <w:sz w:val="22"/>
        </w:rPr>
      </w:pPr>
      <w:r w:rsidRPr="00E35118">
        <w:rPr>
          <w:rFonts w:ascii="Palatino Linotype" w:hAnsi="Palatino Linotype" w:cs="Arial"/>
          <w:i/>
          <w:sz w:val="22"/>
        </w:rPr>
        <w:t>[</w:t>
      </w:r>
      <w:r w:rsidR="002B65E6" w:rsidRPr="00E35118">
        <w:rPr>
          <w:rFonts w:ascii="Palatino Linotype" w:hAnsi="Palatino Linotype" w:cs="Arial"/>
          <w:i/>
          <w:sz w:val="22"/>
        </w:rPr>
        <w:t>…</w:t>
      </w:r>
      <w:r w:rsidRPr="00E35118">
        <w:rPr>
          <w:rFonts w:ascii="Palatino Linotype" w:hAnsi="Palatino Linotype" w:cs="Arial"/>
          <w:i/>
          <w:sz w:val="22"/>
        </w:rPr>
        <w:t>]</w:t>
      </w:r>
    </w:p>
    <w:p w:rsidR="002B65E6" w:rsidRPr="00E35118" w:rsidRDefault="002B65E6" w:rsidP="00AA745A">
      <w:pPr>
        <w:spacing w:before="200" w:after="200"/>
        <w:ind w:left="709" w:right="709"/>
        <w:jc w:val="both"/>
        <w:rPr>
          <w:rFonts w:ascii="Palatino Linotype" w:hAnsi="Palatino Linotype" w:cs="Arial"/>
          <w:b/>
          <w:i/>
          <w:sz w:val="22"/>
        </w:rPr>
      </w:pPr>
      <w:r w:rsidRPr="00E35118">
        <w:rPr>
          <w:rFonts w:ascii="Palatino Linotype" w:hAnsi="Palatino Linotype" w:cs="Arial"/>
          <w:b/>
          <w:i/>
          <w:sz w:val="22"/>
        </w:rPr>
        <w:lastRenderedPageBreak/>
        <w:t xml:space="preserve">III. </w:t>
      </w:r>
      <w:r w:rsidRPr="00E35118">
        <w:rPr>
          <w:rFonts w:ascii="Palatino Linotype" w:hAnsi="Palatino Linotype" w:cs="Arial"/>
          <w:b/>
          <w:i/>
          <w:sz w:val="22"/>
          <w:u w:val="single"/>
        </w:rPr>
        <w:t>El sujeto obligado responsable del acto lo modifique</w:t>
      </w:r>
      <w:r w:rsidRPr="00E35118">
        <w:rPr>
          <w:rFonts w:ascii="Palatino Linotype" w:hAnsi="Palatino Linotype" w:cs="Arial"/>
          <w:b/>
          <w:i/>
          <w:sz w:val="22"/>
        </w:rPr>
        <w:t xml:space="preserve"> </w:t>
      </w:r>
      <w:r w:rsidRPr="00E35118">
        <w:rPr>
          <w:rFonts w:ascii="Palatino Linotype" w:hAnsi="Palatino Linotype" w:cs="Arial"/>
          <w:i/>
          <w:sz w:val="22"/>
        </w:rPr>
        <w:t xml:space="preserve">o revoque </w:t>
      </w:r>
      <w:r w:rsidRPr="00E35118">
        <w:rPr>
          <w:rFonts w:ascii="Palatino Linotype" w:hAnsi="Palatino Linotype" w:cs="Arial"/>
          <w:b/>
          <w:i/>
          <w:sz w:val="22"/>
          <w:u w:val="single"/>
        </w:rPr>
        <w:t>de tal manera que el recurso de revisión quede sin materia</w:t>
      </w:r>
      <w:r w:rsidRPr="00E35118">
        <w:rPr>
          <w:rFonts w:ascii="Palatino Linotype" w:hAnsi="Palatino Linotype" w:cs="Arial"/>
          <w:i/>
          <w:sz w:val="22"/>
        </w:rPr>
        <w:t>;”</w:t>
      </w:r>
    </w:p>
    <w:p w:rsidR="002B65E6" w:rsidRPr="00E35118" w:rsidRDefault="002B65E6" w:rsidP="00AA745A">
      <w:pPr>
        <w:spacing w:before="200" w:after="200"/>
        <w:ind w:left="709" w:right="709"/>
        <w:jc w:val="both"/>
        <w:rPr>
          <w:rFonts w:ascii="Palatino Linotype" w:hAnsi="Palatino Linotype" w:cs="Arial"/>
          <w:sz w:val="22"/>
        </w:rPr>
      </w:pPr>
      <w:r w:rsidRPr="00E35118">
        <w:rPr>
          <w:rFonts w:ascii="Palatino Linotype" w:hAnsi="Palatino Linotype" w:cs="Arial"/>
          <w:sz w:val="22"/>
        </w:rPr>
        <w:t>(Énfasis añadido)</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E35118">
        <w:rPr>
          <w:rFonts w:ascii="Palatino Linotype" w:hAnsi="Palatino Linotype"/>
          <w:color w:val="000000"/>
        </w:rPr>
        <w:t xml:space="preserve">En consecuencia, </w:t>
      </w:r>
      <w:r w:rsidRPr="00E35118">
        <w:rPr>
          <w:rFonts w:ascii="Palatino Linotype" w:hAnsi="Palatino Linotype"/>
        </w:rPr>
        <w:t xml:space="preserve">se </w:t>
      </w:r>
      <w:r w:rsidRPr="00E35118">
        <w:rPr>
          <w:rFonts w:ascii="Palatino Linotype" w:hAnsi="Palatino Linotype" w:cs="Arial"/>
          <w:lang w:val="es-ES_tradnl"/>
        </w:rPr>
        <w:t xml:space="preserve">determina </w:t>
      </w:r>
      <w:r w:rsidRPr="00E35118">
        <w:rPr>
          <w:rFonts w:ascii="Palatino Linotype" w:hAnsi="Palatino Linotype" w:cs="Arial"/>
          <w:b/>
          <w:lang w:val="es-ES_tradnl"/>
        </w:rPr>
        <w:t>SOBRESEER</w:t>
      </w:r>
      <w:r w:rsidRPr="00E35118">
        <w:rPr>
          <w:rFonts w:ascii="Palatino Linotype" w:hAnsi="Palatino Linotype" w:cs="Arial"/>
          <w:lang w:val="es-ES_tradnl"/>
        </w:rPr>
        <w:t xml:space="preserve"> el presente recurso de revisión, en </w:t>
      </w:r>
      <w:r w:rsidRPr="00E35118">
        <w:rPr>
          <w:rFonts w:ascii="Palatino Linotype" w:hAnsi="Palatino Linotype"/>
          <w:bCs/>
        </w:rPr>
        <w:t>términos</w:t>
      </w:r>
      <w:r w:rsidRPr="00E35118">
        <w:rPr>
          <w:rFonts w:ascii="Palatino Linotype" w:hAnsi="Palatino Linotype" w:cs="Arial"/>
          <w:lang w:val="es-ES_tradnl"/>
        </w:rPr>
        <w:t xml:space="preserve"> del artículo 186, fracción I, de la </w:t>
      </w:r>
      <w:r w:rsidRPr="00E35118">
        <w:rPr>
          <w:rFonts w:ascii="Palatino Linotype" w:eastAsia="Calibri" w:hAnsi="Palatino Linotype" w:cs="Arial"/>
        </w:rPr>
        <w:t>Ley de Transparencia y Acceso a la Información Pública del Estado de México y Municipios.</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olor w:val="000000"/>
        </w:rPr>
        <w:t>Luego</w:t>
      </w:r>
      <w:r w:rsidRPr="00E35118">
        <w:rPr>
          <w:rFonts w:ascii="Palatino Linotype" w:hAnsi="Palatino Linotype" w:cs="Arial"/>
        </w:rPr>
        <w:t xml:space="preserve">, </w:t>
      </w:r>
      <w:r w:rsidRPr="00E35118">
        <w:rPr>
          <w:rFonts w:ascii="Palatino Linotype" w:hAnsi="Palatino Linotype" w:cs="Arial"/>
          <w:lang w:val="es-ES_tradnl"/>
        </w:rPr>
        <w:t>conforme</w:t>
      </w:r>
      <w:r w:rsidRPr="00E35118">
        <w:rPr>
          <w:rFonts w:ascii="Palatino Linotype" w:hAnsi="Palatino Linotype" w:cs="Arial"/>
        </w:rPr>
        <w:t xml:space="preserve"> a la transcripción que antecede conviene desglosar los elementos de la </w:t>
      </w:r>
      <w:r w:rsidRPr="00E35118">
        <w:rPr>
          <w:rFonts w:ascii="Palatino Linotype" w:hAnsi="Palatino Linotype" w:cs="Arial"/>
          <w:lang w:val="es-ES_tradnl"/>
        </w:rPr>
        <w:t>disposición</w:t>
      </w:r>
      <w:r w:rsidRPr="00E35118">
        <w:rPr>
          <w:rFonts w:ascii="Palatino Linotype" w:hAnsi="Palatino Linotype" w:cs="Arial"/>
        </w:rPr>
        <w:t xml:space="preserve"> enunciada, de manera tal que procede el </w:t>
      </w:r>
      <w:r w:rsidRPr="00E35118">
        <w:rPr>
          <w:rFonts w:ascii="Palatino Linotype" w:hAnsi="Palatino Linotype" w:cs="Arial"/>
          <w:lang w:val="es-ES_tradnl"/>
        </w:rPr>
        <w:t>sobreseimiento</w:t>
      </w:r>
      <w:r w:rsidRPr="00E35118">
        <w:rPr>
          <w:rFonts w:ascii="Palatino Linotype" w:hAnsi="Palatino Linotype" w:cs="Arial"/>
        </w:rPr>
        <w:t xml:space="preserve"> del recurso de revisión cuando </w:t>
      </w:r>
      <w:r w:rsidRPr="00E35118">
        <w:rPr>
          <w:rFonts w:ascii="Palatino Linotype" w:hAnsi="Palatino Linotype" w:cs="Arial"/>
          <w:b/>
        </w:rPr>
        <w:t>EL SUJETO OBLIGADO</w:t>
      </w:r>
      <w:r w:rsidRPr="00E35118">
        <w:rPr>
          <w:rFonts w:ascii="Palatino Linotype" w:hAnsi="Palatino Linotype" w:cs="Arial"/>
        </w:rPr>
        <w:t xml:space="preserve"> modifique o revoque el acto impugnado, quedando el medio de impugnación sin efecto o materia.</w:t>
      </w:r>
    </w:p>
    <w:p w:rsidR="00D717ED" w:rsidRPr="00E35118" w:rsidRDefault="00D717ED" w:rsidP="0086046D">
      <w:pPr>
        <w:spacing w:before="120" w:after="120" w:line="360" w:lineRule="auto"/>
        <w:jc w:val="both"/>
        <w:rPr>
          <w:rFonts w:ascii="Palatino Linotype" w:hAnsi="Palatino Linotype" w:cs="Arial"/>
        </w:rPr>
      </w:pPr>
      <w:r w:rsidRPr="00E35118">
        <w:rPr>
          <w:rFonts w:ascii="Palatino Linotype" w:hAnsi="Palatino Linotype" w:cs="Arial"/>
        </w:rPr>
        <w:t xml:space="preserve">1.- El sujeto obligado responsable, </w:t>
      </w:r>
    </w:p>
    <w:p w:rsidR="00D717ED" w:rsidRPr="00E35118" w:rsidRDefault="00D717ED" w:rsidP="0086046D">
      <w:pPr>
        <w:spacing w:before="120" w:after="120" w:line="360" w:lineRule="auto"/>
        <w:jc w:val="both"/>
        <w:rPr>
          <w:rFonts w:ascii="Palatino Linotype" w:hAnsi="Palatino Linotype" w:cs="Arial"/>
        </w:rPr>
      </w:pPr>
      <w:r w:rsidRPr="00E35118">
        <w:rPr>
          <w:rFonts w:ascii="Palatino Linotype" w:hAnsi="Palatino Linotype" w:cs="Arial"/>
        </w:rPr>
        <w:t xml:space="preserve">2.- Acto, </w:t>
      </w:r>
    </w:p>
    <w:p w:rsidR="00D717ED" w:rsidRPr="00E35118" w:rsidRDefault="00D717ED" w:rsidP="0086046D">
      <w:pPr>
        <w:spacing w:before="120" w:after="120" w:line="360" w:lineRule="auto"/>
        <w:jc w:val="both"/>
        <w:rPr>
          <w:rFonts w:ascii="Palatino Linotype" w:hAnsi="Palatino Linotype" w:cs="Arial"/>
        </w:rPr>
      </w:pPr>
      <w:r w:rsidRPr="00E35118">
        <w:rPr>
          <w:rFonts w:ascii="Palatino Linotype" w:hAnsi="Palatino Linotype" w:cs="Arial"/>
        </w:rPr>
        <w:t xml:space="preserve">3.- </w:t>
      </w:r>
      <w:r w:rsidRPr="00E35118">
        <w:rPr>
          <w:rFonts w:ascii="Palatino Linotype" w:hAnsi="Palatino Linotype" w:cs="Arial"/>
          <w:b/>
        </w:rPr>
        <w:t>Que se modifique</w:t>
      </w:r>
      <w:r w:rsidRPr="00E35118">
        <w:rPr>
          <w:rFonts w:ascii="Palatino Linotype" w:hAnsi="Palatino Linotype" w:cs="Arial"/>
        </w:rPr>
        <w:t xml:space="preserve"> o revoque, y</w:t>
      </w:r>
    </w:p>
    <w:p w:rsidR="00D717ED" w:rsidRPr="00E35118" w:rsidRDefault="00D717ED" w:rsidP="0086046D">
      <w:pPr>
        <w:spacing w:before="120" w:after="120" w:line="360" w:lineRule="auto"/>
        <w:jc w:val="both"/>
        <w:rPr>
          <w:rFonts w:ascii="Palatino Linotype" w:hAnsi="Palatino Linotype" w:cs="Arial"/>
        </w:rPr>
      </w:pPr>
      <w:r w:rsidRPr="00E35118">
        <w:rPr>
          <w:rFonts w:ascii="Palatino Linotype" w:hAnsi="Palatino Linotype" w:cs="Arial"/>
        </w:rPr>
        <w:t>4.- De tal manera que el medio de impugnación quede sin efecto o materia.</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t xml:space="preserve">El primer elemento normativo, se actualiza ya que </w:t>
      </w:r>
      <w:r w:rsidRPr="00E35118">
        <w:rPr>
          <w:rFonts w:ascii="Palatino Linotype" w:hAnsi="Palatino Linotype" w:cs="Arial"/>
          <w:b/>
        </w:rPr>
        <w:t xml:space="preserve">EL SUJETO OBLIGADO </w:t>
      </w:r>
      <w:r w:rsidRPr="00E35118">
        <w:rPr>
          <w:rFonts w:ascii="Palatino Linotype" w:hAnsi="Palatino Linotype" w:cs="Arial"/>
        </w:rPr>
        <w:t xml:space="preserve">responsable, es </w:t>
      </w:r>
      <w:r w:rsidR="000D2FC7" w:rsidRPr="00E35118">
        <w:rPr>
          <w:rFonts w:ascii="Palatino Linotype" w:hAnsi="Palatino Linotype" w:cs="Arial"/>
        </w:rPr>
        <w:t>e</w:t>
      </w:r>
      <w:r w:rsidRPr="00E35118">
        <w:rPr>
          <w:rFonts w:ascii="Palatino Linotype" w:hAnsi="Palatino Linotype"/>
          <w:color w:val="000000"/>
        </w:rPr>
        <w:t>l</w:t>
      </w:r>
      <w:r w:rsidRPr="00E35118">
        <w:rPr>
          <w:rFonts w:ascii="Palatino Linotype" w:hAnsi="Palatino Linotype" w:cs="Arial"/>
        </w:rPr>
        <w:t xml:space="preserve"> </w:t>
      </w:r>
      <w:r w:rsidR="000D2FC7" w:rsidRPr="00E35118">
        <w:rPr>
          <w:rFonts w:ascii="Palatino Linotype" w:hAnsi="Palatino Linotype" w:cs="Arial"/>
          <w:b/>
        </w:rPr>
        <w:t>Ayuntamiento de Toluca</w:t>
      </w:r>
      <w:r w:rsidRPr="00E35118">
        <w:rPr>
          <w:rFonts w:ascii="Palatino Linotype" w:hAnsi="Palatino Linotype" w:cs="Arial"/>
        </w:rPr>
        <w:t>.</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t xml:space="preserve">El </w:t>
      </w:r>
      <w:r w:rsidRPr="00E35118">
        <w:rPr>
          <w:rFonts w:ascii="Palatino Linotype" w:hAnsi="Palatino Linotype" w:cs="Arial"/>
          <w:lang w:val="es-ES_tradnl"/>
        </w:rPr>
        <w:t>segundo</w:t>
      </w:r>
      <w:r w:rsidRPr="00E35118">
        <w:rPr>
          <w:rFonts w:ascii="Palatino Linotype" w:hAnsi="Palatino Linotype" w:cs="Arial"/>
        </w:rPr>
        <w:t xml:space="preserve"> elemento normativo, es la </w:t>
      </w:r>
      <w:r w:rsidRPr="00E35118">
        <w:rPr>
          <w:rFonts w:ascii="Palatino Linotype" w:hAnsi="Palatino Linotype" w:cs="Arial"/>
          <w:lang w:val="es-ES_tradnl"/>
        </w:rPr>
        <w:t>existencia</w:t>
      </w:r>
      <w:r w:rsidRPr="00E35118">
        <w:rPr>
          <w:rFonts w:ascii="Palatino Linotype" w:hAnsi="Palatino Linotype" w:cs="Arial"/>
        </w:rPr>
        <w:t xml:space="preserve"> de un acto, en el caso en concreto que nos ocupa </w:t>
      </w:r>
      <w:r w:rsidRPr="00E35118">
        <w:rPr>
          <w:rFonts w:ascii="Palatino Linotype" w:hAnsi="Palatino Linotype"/>
          <w:color w:val="000000"/>
        </w:rPr>
        <w:t>se</w:t>
      </w:r>
      <w:r w:rsidRPr="00E35118">
        <w:rPr>
          <w:rFonts w:ascii="Palatino Linotype" w:hAnsi="Palatino Linotype" w:cs="Arial"/>
        </w:rPr>
        <w:t xml:space="preserve"> actualiza con la respuesta del </w:t>
      </w:r>
      <w:r w:rsidRPr="00E35118">
        <w:rPr>
          <w:rFonts w:ascii="Palatino Linotype" w:hAnsi="Palatino Linotype" w:cs="Arial"/>
          <w:b/>
        </w:rPr>
        <w:t>SUJETO OBLIGADO</w:t>
      </w:r>
      <w:r w:rsidRPr="00E35118">
        <w:rPr>
          <w:rFonts w:ascii="Palatino Linotype" w:hAnsi="Palatino Linotype" w:cs="Arial"/>
        </w:rPr>
        <w:t xml:space="preserve">, </w:t>
      </w:r>
      <w:r w:rsidRPr="00E35118">
        <w:rPr>
          <w:rFonts w:ascii="Palatino Linotype" w:hAnsi="Palatino Linotype" w:cs="Arial"/>
          <w:b/>
        </w:rPr>
        <w:t>modificada</w:t>
      </w:r>
      <w:r w:rsidRPr="00E35118">
        <w:rPr>
          <w:rFonts w:ascii="Palatino Linotype" w:hAnsi="Palatino Linotype" w:cs="Arial"/>
        </w:rPr>
        <w:t xml:space="preserve"> con el contenido del Informe Justificado. </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olor w:val="000000"/>
        </w:rPr>
        <w:t>Cabe</w:t>
      </w:r>
      <w:r w:rsidRPr="00E35118">
        <w:rPr>
          <w:rFonts w:ascii="Palatino Linotype" w:hAnsi="Palatino Linotype" w:cs="Arial"/>
        </w:rPr>
        <w:t xml:space="preserve"> destacar que, la respuesta a la solicitud de acceso a la información pública por parte del</w:t>
      </w:r>
      <w:r w:rsidRPr="00E35118">
        <w:rPr>
          <w:rFonts w:ascii="Palatino Linotype" w:hAnsi="Palatino Linotype" w:cs="Arial"/>
          <w:b/>
        </w:rPr>
        <w:t xml:space="preserve"> SUJETO OBLIGADO</w:t>
      </w:r>
      <w:r w:rsidRPr="00E35118">
        <w:rPr>
          <w:rFonts w:ascii="Palatino Linotype" w:hAnsi="Palatino Linotype" w:cs="Arial"/>
        </w:rPr>
        <w:t>, es considera</w:t>
      </w:r>
      <w:r w:rsidR="0092346C" w:rsidRPr="00E35118">
        <w:rPr>
          <w:rFonts w:ascii="Palatino Linotype" w:hAnsi="Palatino Linotype" w:cs="Arial"/>
        </w:rPr>
        <w:t>da</w:t>
      </w:r>
      <w:r w:rsidRPr="00E35118">
        <w:rPr>
          <w:rFonts w:ascii="Palatino Linotype" w:hAnsi="Palatino Linotype" w:cs="Arial"/>
        </w:rPr>
        <w:t xml:space="preserve"> como el “acto” que fue impugnado por </w:t>
      </w:r>
      <w:r w:rsidRPr="00E35118">
        <w:rPr>
          <w:rFonts w:ascii="Palatino Linotype" w:hAnsi="Palatino Linotype" w:cs="Arial"/>
          <w:b/>
        </w:rPr>
        <w:t>EL RECURRENTE</w:t>
      </w:r>
      <w:r w:rsidRPr="00E35118">
        <w:rPr>
          <w:rFonts w:ascii="Palatino Linotype" w:hAnsi="Palatino Linotype" w:cs="Arial"/>
        </w:rPr>
        <w:t>.</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lastRenderedPageBreak/>
        <w:t xml:space="preserve">En ese sentido, la </w:t>
      </w:r>
      <w:r w:rsidRPr="00E35118">
        <w:rPr>
          <w:rFonts w:ascii="Palatino Linotype" w:hAnsi="Palatino Linotype" w:cs="Arial"/>
          <w:lang w:val="es-ES_tradnl"/>
        </w:rPr>
        <w:t>naturaleza</w:t>
      </w:r>
      <w:r w:rsidRPr="00E35118">
        <w:rPr>
          <w:rFonts w:ascii="Palatino Linotype" w:hAnsi="Palatino Linotype" w:cs="Arial"/>
        </w:rPr>
        <w:t xml:space="preserve"> jurídica de los actos que emiten los Sujetos Obligados, está delimitada por la misma </w:t>
      </w:r>
      <w:r w:rsidRPr="00E35118">
        <w:rPr>
          <w:rFonts w:ascii="Palatino Linotype" w:hAnsi="Palatino Linotype"/>
          <w:color w:val="000000"/>
        </w:rPr>
        <w:t>Ley</w:t>
      </w:r>
      <w:r w:rsidRPr="00E35118">
        <w:rPr>
          <w:rFonts w:ascii="Palatino Linotype" w:hAnsi="Palatino Linotype" w:cs="Arial"/>
        </w:rPr>
        <w:t xml:space="preserve"> de la materia, ya que, el hecho de emitir actos no previstos en el marco normativo que en transparencia rige su actuar, serían ilegales de estricto derecho, por lo que, los “actos” a que se refiere esta fracción están contenidos en su artículo 53, el cual establece:</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w:t>
      </w:r>
      <w:r w:rsidRPr="00E35118">
        <w:rPr>
          <w:rFonts w:ascii="Palatino Linotype" w:hAnsi="Palatino Linotype" w:cs="Arial"/>
          <w:b/>
          <w:i/>
          <w:sz w:val="22"/>
          <w:szCs w:val="22"/>
        </w:rPr>
        <w:t>Artículo 53</w:t>
      </w:r>
      <w:r w:rsidRPr="00E35118">
        <w:rPr>
          <w:rFonts w:ascii="Palatino Linotype" w:hAnsi="Palatino Linotype" w:cs="Arial"/>
          <w:i/>
          <w:sz w:val="22"/>
          <w:szCs w:val="22"/>
        </w:rPr>
        <w:t xml:space="preserve">. Las Unidades de Transparencia tendrán las siguientes funciones: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II. Recibir, tramitar y dar respuesta a las solicitudes de acceso a la información;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IV. Realizar, con efectividad, los trámites internos necesarios para la atención de las solicitudes de acceso a la información;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V. Entregar, en su caso, a los particulares la información solicitada;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VI. Efectuar las notificaciones a los solicitantes;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X. Presentar ante el Comité, el proyecto de clasificación de información;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XI. Promover e implementar políticas de transparencia proactiva procurando su accesibilidad;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 xml:space="preserve">XII. Fomentar la transparencia y accesibilidad al interior del sujeto obligado;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lastRenderedPageBreak/>
        <w:t xml:space="preserve">XIII. Hacer del conocimiento de la instancia competente la probable responsabilidad por el incumplimiento de las obligaciones previstas en la presente Ley; y </w:t>
      </w:r>
    </w:p>
    <w:p w:rsidR="00D717ED" w:rsidRPr="00E35118" w:rsidRDefault="00D717ED" w:rsidP="0086046D">
      <w:pPr>
        <w:spacing w:before="160" w:after="160"/>
        <w:ind w:left="709" w:right="709"/>
        <w:jc w:val="both"/>
        <w:rPr>
          <w:rFonts w:ascii="Palatino Linotype" w:hAnsi="Palatino Linotype" w:cs="Arial"/>
          <w:i/>
          <w:sz w:val="22"/>
          <w:szCs w:val="22"/>
        </w:rPr>
      </w:pPr>
      <w:r w:rsidRPr="00E35118">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p>
    <w:p w:rsidR="00D717ED" w:rsidRPr="00E35118" w:rsidRDefault="00D717ED" w:rsidP="00AA745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E35118">
        <w:rPr>
          <w:rFonts w:ascii="Palatino Linotype" w:hAnsi="Palatino Linotype" w:cs="Arial"/>
        </w:rPr>
        <w:t>Es decir, la impugnación del</w:t>
      </w:r>
      <w:r w:rsidRPr="00E35118">
        <w:rPr>
          <w:rFonts w:ascii="Palatino Linotype" w:hAnsi="Palatino Linotype" w:cs="Arial"/>
          <w:b/>
        </w:rPr>
        <w:t xml:space="preserve"> RECURRENTE</w:t>
      </w:r>
      <w:r w:rsidRPr="00E35118">
        <w:rPr>
          <w:rFonts w:ascii="Palatino Linotype" w:hAnsi="Palatino Linotype" w:cs="Arial"/>
        </w:rPr>
        <w:t xml:space="preserve"> debe ser sobre la emisión de un “Acto”, ya sea en </w:t>
      </w:r>
      <w:r w:rsidRPr="00E35118">
        <w:rPr>
          <w:rFonts w:ascii="Palatino Linotype" w:hAnsi="Palatino Linotype"/>
          <w:color w:val="000000"/>
        </w:rPr>
        <w:t>sentido</w:t>
      </w:r>
      <w:r w:rsidRPr="00E35118">
        <w:rPr>
          <w:rFonts w:ascii="Palatino Linotype" w:hAnsi="Palatino Linotype" w:cs="Arial"/>
        </w:rPr>
        <w:t xml:space="preserve"> positivo o negativo.</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t xml:space="preserve">Ahora bien, </w:t>
      </w:r>
      <w:r w:rsidRPr="00E35118">
        <w:rPr>
          <w:rFonts w:ascii="Palatino Linotype" w:hAnsi="Palatino Linotype"/>
          <w:color w:val="000000"/>
        </w:rPr>
        <w:t>por</w:t>
      </w:r>
      <w:r w:rsidRPr="00E35118">
        <w:rPr>
          <w:rFonts w:ascii="Palatino Linotype" w:hAnsi="Palatino Linotype" w:cs="Arial"/>
        </w:rPr>
        <w:t xml:space="preserve"> cuanto hace al tercer elemento normativo, es en esencia una </w:t>
      </w:r>
      <w:r w:rsidRPr="00E35118">
        <w:rPr>
          <w:rFonts w:ascii="Palatino Linotype" w:hAnsi="Palatino Linotype" w:cs="Arial"/>
          <w:lang w:val="es-ES_tradnl"/>
        </w:rPr>
        <w:t>condicional</w:t>
      </w:r>
      <w:r w:rsidRPr="00E35118">
        <w:rPr>
          <w:rFonts w:ascii="Palatino Linotype" w:hAnsi="Palatino Linotype" w:cs="Arial"/>
        </w:rPr>
        <w:t>, consistente en que la dependencia o entidad responsable del acto o resolución impugnada la</w:t>
      </w:r>
      <w:r w:rsidRPr="00E35118">
        <w:rPr>
          <w:rFonts w:ascii="Palatino Linotype" w:hAnsi="Palatino Linotype" w:cs="Arial"/>
          <w:b/>
        </w:rPr>
        <w:t xml:space="preserve"> modifique </w:t>
      </w:r>
      <w:r w:rsidRPr="00E35118">
        <w:rPr>
          <w:rFonts w:ascii="Palatino Linotype" w:hAnsi="Palatino Linotype" w:cs="Arial"/>
        </w:rPr>
        <w:t>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t xml:space="preserve">Por cuanto hace a la revocación, a diferencia de la modificación, ocurre cuando la </w:t>
      </w:r>
      <w:r w:rsidRPr="00E35118">
        <w:rPr>
          <w:rFonts w:ascii="Palatino Linotype" w:hAnsi="Palatino Linotype" w:cs="Arial"/>
          <w:lang w:val="es-ES_tradnl"/>
        </w:rPr>
        <w:t>dependencia</w:t>
      </w:r>
      <w:r w:rsidRPr="00E35118">
        <w:rPr>
          <w:rFonts w:ascii="Palatino Linotype" w:hAnsi="Palatino Linotype" w:cs="Arial"/>
        </w:rPr>
        <w:t xml:space="preserve"> o entidad responsable (</w:t>
      </w:r>
      <w:r w:rsidRPr="00E35118">
        <w:rPr>
          <w:rFonts w:ascii="Palatino Linotype" w:hAnsi="Palatino Linotype" w:cs="Arial"/>
          <w:b/>
        </w:rPr>
        <w:t>SUJETO OBLIGADO</w:t>
      </w:r>
      <w:r w:rsidRPr="00E35118">
        <w:rPr>
          <w:rFonts w:ascii="Palatino Linotype" w:hAnsi="Palatino Linotype" w:cs="Arial"/>
        </w:rPr>
        <w:t xml:space="preserve">), del acto o resolución impugnada, </w:t>
      </w:r>
      <w:r w:rsidRPr="00E35118">
        <w:rPr>
          <w:rFonts w:ascii="Palatino Linotype" w:hAnsi="Palatino Linotype"/>
          <w:color w:val="000000"/>
        </w:rPr>
        <w:t>suprime</w:t>
      </w:r>
      <w:r w:rsidRPr="00E35118">
        <w:rPr>
          <w:rFonts w:ascii="Palatino Linotype" w:hAnsi="Palatino Linotype" w:cs="Arial"/>
        </w:rPr>
        <w:t>, elimina o cancela la totalidad de su respuesta y emite otra en su lugar dejando sin efecto lo que en un principio respondió.</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t xml:space="preserve">En ese </w:t>
      </w:r>
      <w:r w:rsidRPr="00E35118">
        <w:rPr>
          <w:rFonts w:ascii="Palatino Linotype" w:hAnsi="Palatino Linotype" w:cs="Arial"/>
          <w:lang w:val="es-ES_tradnl"/>
        </w:rPr>
        <w:t>tenor</w:t>
      </w:r>
      <w:r w:rsidRPr="00E35118">
        <w:rPr>
          <w:rFonts w:ascii="Palatino Linotype" w:hAnsi="Palatino Linotype" w:cs="Arial"/>
        </w:rPr>
        <w:t xml:space="preserve">, un acto impugnado queda sin efectos, cuando aun existiendo </w:t>
      </w:r>
      <w:r w:rsidRPr="00E35118">
        <w:rPr>
          <w:rFonts w:ascii="Palatino Linotype" w:hAnsi="Palatino Linotype"/>
          <w:color w:val="000000"/>
        </w:rPr>
        <w:t>jurídicamente</w:t>
      </w:r>
      <w:r w:rsidRPr="00E35118">
        <w:rPr>
          <w:rFonts w:ascii="Palatino Linotype" w:hAnsi="Palatino Linotype" w:cs="Arial"/>
        </w:rPr>
        <w:t xml:space="preserve"> (esto es, que no se ha modificado, ni revocado) ya no genera ninguna consecuencia legal.</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t xml:space="preserve">En tanto que, un acto impugnado queda sin materia, cuando ha sido satisfecha la pretensión de lo pedido o exigido por </w:t>
      </w:r>
      <w:r w:rsidRPr="00E35118">
        <w:rPr>
          <w:rFonts w:ascii="Palatino Linotype" w:hAnsi="Palatino Linotype" w:cs="Arial"/>
          <w:b/>
        </w:rPr>
        <w:t xml:space="preserve">EL RECURRENTE </w:t>
      </w:r>
      <w:r w:rsidRPr="00E35118">
        <w:rPr>
          <w:rFonts w:ascii="Palatino Linotype" w:hAnsi="Palatino Linotype" w:cs="Arial"/>
        </w:rPr>
        <w:t xml:space="preserve">de manera que </w:t>
      </w:r>
      <w:r w:rsidRPr="00E35118">
        <w:rPr>
          <w:rFonts w:ascii="Palatino Linotype" w:hAnsi="Palatino Linotype" w:cs="Arial"/>
          <w:b/>
        </w:rPr>
        <w:t xml:space="preserve">EL SUJETO OBLIGADO </w:t>
      </w:r>
      <w:r w:rsidRPr="00E35118">
        <w:rPr>
          <w:rFonts w:ascii="Palatino Linotype" w:hAnsi="Palatino Linotype" w:cs="Arial"/>
        </w:rPr>
        <w:t xml:space="preserve">entrega una respuesta que aunque sea posterior a los términos previstos </w:t>
      </w:r>
      <w:r w:rsidRPr="00E35118">
        <w:rPr>
          <w:rFonts w:ascii="Palatino Linotype" w:hAnsi="Palatino Linotype" w:cs="Arial"/>
        </w:rPr>
        <w:lastRenderedPageBreak/>
        <w:t xml:space="preserve">en la ley, mediante </w:t>
      </w:r>
      <w:r w:rsidRPr="00E35118">
        <w:rPr>
          <w:rFonts w:ascii="Palatino Linotype" w:hAnsi="Palatino Linotype"/>
          <w:color w:val="000000"/>
        </w:rPr>
        <w:t>ésta</w:t>
      </w:r>
      <w:r w:rsidRPr="00E35118">
        <w:rPr>
          <w:rFonts w:ascii="Palatino Linotype" w:hAnsi="Palatino Linotype" w:cs="Arial"/>
        </w:rPr>
        <w:t xml:space="preserve"> concede la información solicitada, en este caso, a través del Informe Justificado.</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E35118">
        <w:rPr>
          <w:rFonts w:ascii="Palatino Linotype" w:hAnsi="Palatino Linotype" w:cs="Arial"/>
          <w:b/>
        </w:rPr>
        <w:t>EL SUJETO OBLIGADO</w:t>
      </w:r>
      <w:r w:rsidRPr="00E35118">
        <w:rPr>
          <w:rFonts w:ascii="Palatino Linotype" w:hAnsi="Palatino Linotype" w:cs="Arial"/>
        </w:rPr>
        <w:t xml:space="preserve"> mediante </w:t>
      </w:r>
      <w:r w:rsidRPr="00E35118">
        <w:rPr>
          <w:rFonts w:ascii="Palatino Linotype" w:hAnsi="Palatino Linotype"/>
          <w:color w:val="000000"/>
        </w:rPr>
        <w:t>un</w:t>
      </w:r>
      <w:r w:rsidRPr="00E35118">
        <w:rPr>
          <w:rFonts w:ascii="Palatino Linotype" w:hAnsi="Palatino Linotype" w:cs="Arial"/>
        </w:rPr>
        <w:t xml:space="preserve"> acto posterior a su respuesta, como lo fue el Informe Justificado remitido vía </w:t>
      </w:r>
      <w:r w:rsidRPr="00E35118">
        <w:rPr>
          <w:rFonts w:ascii="Palatino Linotype" w:hAnsi="Palatino Linotype" w:cs="Arial"/>
          <w:b/>
        </w:rPr>
        <w:t>EL SIAMEX</w:t>
      </w:r>
      <w:r w:rsidRPr="00E35118">
        <w:rPr>
          <w:rFonts w:ascii="Palatino Linotype" w:hAnsi="Palatino Linotype" w:cs="Arial"/>
        </w:rPr>
        <w:t xml:space="preserve">, hizo llegar al </w:t>
      </w:r>
      <w:r w:rsidRPr="00E35118">
        <w:rPr>
          <w:rFonts w:ascii="Palatino Linotype" w:hAnsi="Palatino Linotype" w:cs="Arial"/>
          <w:b/>
        </w:rPr>
        <w:t>RECURRENTE</w:t>
      </w:r>
      <w:r w:rsidRPr="00E35118">
        <w:rPr>
          <w:rFonts w:ascii="Palatino Linotype" w:hAnsi="Palatino Linotype" w:cs="Arial"/>
        </w:rPr>
        <w:t xml:space="preserve">, la </w:t>
      </w:r>
      <w:r w:rsidRPr="00E35118">
        <w:rPr>
          <w:rFonts w:ascii="Palatino Linotype" w:hAnsi="Palatino Linotype" w:cs="Arial"/>
          <w:lang w:val="es-ES_tradnl"/>
        </w:rPr>
        <w:t>información</w:t>
      </w:r>
      <w:r w:rsidRPr="00E35118">
        <w:rPr>
          <w:rFonts w:ascii="Palatino Linotype" w:hAnsi="Palatino Linotype" w:cs="Arial"/>
        </w:rPr>
        <w:t xml:space="preserve"> con la cual se colma su derecho humano de acceso a la información pública, lo que deja </w:t>
      </w:r>
      <w:r w:rsidR="00E35118" w:rsidRPr="00E35118">
        <w:rPr>
          <w:rFonts w:ascii="Palatino Linotype" w:hAnsi="Palatino Linotype" w:cs="Arial"/>
        </w:rPr>
        <w:t xml:space="preserve">sin materia el presente recurso; lo anterior es así ya que a través del informe justificado remitió documentación adicional con lo cual dejó sin materia el medio de impugnación de que se trata. </w:t>
      </w:r>
    </w:p>
    <w:p w:rsidR="00D717ED" w:rsidRPr="00E35118" w:rsidRDefault="00D717ED" w:rsidP="00D717ED">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E35118">
        <w:rPr>
          <w:rFonts w:ascii="Palatino Linotype" w:hAnsi="Palatino Linotype" w:cs="Arial"/>
          <w:lang w:val="es-ES_tradnl"/>
        </w:rPr>
        <w:t xml:space="preserve">Asimismo, como </w:t>
      </w:r>
      <w:r w:rsidRPr="00E35118">
        <w:rPr>
          <w:rFonts w:ascii="Palatino Linotype" w:hAnsi="Palatino Linotype"/>
          <w:color w:val="000000"/>
        </w:rPr>
        <w:t>consecuencia</w:t>
      </w:r>
      <w:r w:rsidRPr="00E35118">
        <w:rPr>
          <w:rFonts w:ascii="Palatino Linotype" w:hAnsi="Palatino Linotype" w:cs="Arial"/>
          <w:lang w:val="es-ES_tradnl"/>
        </w:rPr>
        <w:t xml:space="preserve"> de la anterior determinación, resultan </w:t>
      </w:r>
      <w:r w:rsidRPr="00E35118">
        <w:rPr>
          <w:rFonts w:ascii="Palatino Linotype" w:hAnsi="Palatino Linotype"/>
        </w:rPr>
        <w:t xml:space="preserve">inatendibles las razones o motivos de inconformidad expuestos por </w:t>
      </w:r>
      <w:r w:rsidRPr="00E35118">
        <w:rPr>
          <w:rFonts w:ascii="Palatino Linotype" w:hAnsi="Palatino Linotype"/>
          <w:b/>
        </w:rPr>
        <w:t>EL RECURRENTE</w:t>
      </w:r>
      <w:r w:rsidRPr="00E35118">
        <w:rPr>
          <w:rFonts w:ascii="Palatino Linotype" w:hAnsi="Palatino Linotype"/>
        </w:rPr>
        <w:t xml:space="preserve">, en virtud de que del estudio realizado con </w:t>
      </w:r>
      <w:r w:rsidRPr="00E35118">
        <w:rPr>
          <w:rFonts w:ascii="Palatino Linotype" w:hAnsi="Palatino Linotype" w:cs="Arial"/>
        </w:rPr>
        <w:t>antelación</w:t>
      </w:r>
      <w:r w:rsidRPr="00E35118">
        <w:rPr>
          <w:rFonts w:ascii="Palatino Linotype" w:hAnsi="Palatino Linotype"/>
        </w:rPr>
        <w:t>, ha quedado sin materia el presente recurso de revisión, por lo que, resultaría ocioso llevar a cabo su análisis, s</w:t>
      </w:r>
      <w:r w:rsidRPr="00E35118">
        <w:rPr>
          <w:rFonts w:ascii="Palatino Linotype" w:hAnsi="Palatino Linotype" w:cs="Arial"/>
        </w:rPr>
        <w:t>irviendo de apoyo por analogía, y de manera orientadora, la tesis aislada con número de registro 168019 del Séptimo Tribunal Colegiado en Materia Civil del Primer Circuito cuyo rubro y texto esgrime:</w:t>
      </w:r>
    </w:p>
    <w:p w:rsidR="00D717ED" w:rsidRPr="00E35118" w:rsidRDefault="00D717ED" w:rsidP="00D717ED">
      <w:pPr>
        <w:spacing w:before="160" w:after="160"/>
        <w:ind w:left="709" w:right="709"/>
        <w:jc w:val="both"/>
        <w:rPr>
          <w:rFonts w:ascii="Palatino Linotype" w:hAnsi="Palatino Linotype" w:cs="Arial"/>
          <w:i/>
          <w:sz w:val="22"/>
        </w:rPr>
      </w:pPr>
      <w:r w:rsidRPr="00E35118">
        <w:rPr>
          <w:rFonts w:ascii="Palatino Linotype" w:hAnsi="Palatino Linotype" w:cs="Arial"/>
          <w:i/>
          <w:sz w:val="22"/>
        </w:rPr>
        <w:t>“</w:t>
      </w:r>
      <w:r w:rsidRPr="00E35118">
        <w:rPr>
          <w:rFonts w:ascii="Palatino Linotype" w:hAnsi="Palatino Linotype" w:cs="Arial"/>
          <w:b/>
          <w:i/>
          <w:sz w:val="22"/>
        </w:rPr>
        <w:t>SOBRESEIMIENTO EN EL JUICIO DE AMPARO DIRECTO. IMPIDE EL ESTUDIO DE LAS VIOLACIONES PROCESALES PLANTEADAS EN LOS CONCEPTOS DE VIOLACIÓN</w:t>
      </w:r>
      <w:r w:rsidRPr="00E35118">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w:t>
      </w:r>
      <w:r w:rsidRPr="00E35118">
        <w:rPr>
          <w:rFonts w:ascii="Palatino Linotype" w:hAnsi="Palatino Linotype" w:cs="Arial"/>
          <w:i/>
          <w:sz w:val="22"/>
          <w:szCs w:val="22"/>
        </w:rPr>
        <w:t>los</w:t>
      </w:r>
      <w:r w:rsidRPr="00E35118">
        <w:rPr>
          <w:rFonts w:ascii="Palatino Linotype" w:hAnsi="Palatino Linotype" w:cs="Arial"/>
          <w:i/>
          <w:sz w:val="22"/>
        </w:rPr>
        <w:t xml:space="preserve">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BE7556" w:rsidRPr="00E35118" w:rsidRDefault="00D717ED" w:rsidP="00AA745A">
      <w:pPr>
        <w:spacing w:before="160" w:after="160"/>
        <w:ind w:left="709" w:right="709"/>
        <w:jc w:val="both"/>
        <w:rPr>
          <w:rFonts w:ascii="Palatino Linotype" w:hAnsi="Palatino Linotype" w:cs="Arial"/>
        </w:rPr>
      </w:pPr>
      <w:r w:rsidRPr="00E35118">
        <w:rPr>
          <w:rFonts w:ascii="Palatino Linotype" w:hAnsi="Palatino Linotype" w:cs="Arial"/>
          <w:i/>
          <w:sz w:val="22"/>
        </w:rPr>
        <w:lastRenderedPageBreak/>
        <w:t xml:space="preserve">SÉPTIMO TRIBUNAL COLEGIADO EN MATERIA CIVIL DEL PRIMER CIRCUITO. </w:t>
      </w:r>
      <w:r w:rsidRPr="00E35118">
        <w:rPr>
          <w:rFonts w:ascii="Palatino Linotype" w:hAnsi="Palatino Linotype" w:cs="Arial"/>
          <w:i/>
          <w:sz w:val="22"/>
          <w:szCs w:val="22"/>
        </w:rPr>
        <w:t>Amparo</w:t>
      </w:r>
      <w:r w:rsidRPr="00E35118">
        <w:rPr>
          <w:rFonts w:ascii="Palatino Linotype" w:hAnsi="Palatino Linotype" w:cs="Arial"/>
          <w:i/>
          <w:sz w:val="22"/>
        </w:rPr>
        <w:t xml:space="preserve"> directo 699/2008. Mariana Leticia González </w:t>
      </w:r>
      <w:proofErr w:type="spellStart"/>
      <w:r w:rsidRPr="00E35118">
        <w:rPr>
          <w:rFonts w:ascii="Palatino Linotype" w:hAnsi="Palatino Linotype" w:cs="Arial"/>
          <w:i/>
          <w:sz w:val="22"/>
        </w:rPr>
        <w:t>Steele</w:t>
      </w:r>
      <w:proofErr w:type="spellEnd"/>
      <w:r w:rsidRPr="00E35118">
        <w:rPr>
          <w:rFonts w:ascii="Palatino Linotype" w:hAnsi="Palatino Linotype" w:cs="Arial"/>
          <w:i/>
          <w:sz w:val="22"/>
        </w:rPr>
        <w:t>. 13 de noviembre de 2008. Unanimidad de votos. Ponente: Sara Judith Montalvo Trejo. Secretario: Arnulfo Mateos García.”</w:t>
      </w:r>
    </w:p>
    <w:p w:rsidR="001E644B" w:rsidRPr="00E35118" w:rsidRDefault="00634138" w:rsidP="00CC45F2">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E35118">
        <w:rPr>
          <w:rFonts w:ascii="Palatino Linotype" w:eastAsia="Calibri" w:hAnsi="Palatino Linotype" w:cs="Arial"/>
        </w:rPr>
        <w:t>Así,</w:t>
      </w:r>
      <w:r w:rsidR="00D730A4" w:rsidRPr="00E35118">
        <w:rPr>
          <w:rFonts w:ascii="Palatino Linotype" w:eastAsia="Calibri" w:hAnsi="Palatino Linotype" w:cs="Arial"/>
        </w:rPr>
        <w:t xml:space="preserve"> </w:t>
      </w:r>
      <w:r w:rsidRPr="00E35118">
        <w:rPr>
          <w:rFonts w:ascii="Palatino Linotype" w:eastAsia="Calibri" w:hAnsi="Palatino Linotype" w:cs="Arial"/>
        </w:rPr>
        <w:t>con</w:t>
      </w:r>
      <w:r w:rsidR="00D730A4" w:rsidRPr="00E35118">
        <w:rPr>
          <w:rFonts w:ascii="Palatino Linotype" w:eastAsia="Calibri" w:hAnsi="Palatino Linotype" w:cs="Arial"/>
        </w:rPr>
        <w:t xml:space="preserve"> </w:t>
      </w:r>
      <w:r w:rsidRPr="00E35118">
        <w:rPr>
          <w:rFonts w:ascii="Palatino Linotype" w:hAnsi="Palatino Linotype" w:cs="Arial"/>
        </w:rPr>
        <w:t>fundamento</w:t>
      </w:r>
      <w:r w:rsidR="00D730A4" w:rsidRPr="00E35118">
        <w:rPr>
          <w:rFonts w:ascii="Palatino Linotype" w:eastAsia="Calibri" w:hAnsi="Palatino Linotype" w:cs="Arial"/>
        </w:rPr>
        <w:t xml:space="preserve"> </w:t>
      </w:r>
      <w:r w:rsidRPr="00E35118">
        <w:rPr>
          <w:rFonts w:ascii="Palatino Linotype" w:eastAsia="Calibri" w:hAnsi="Palatino Linotype" w:cs="Arial"/>
        </w:rPr>
        <w:t>en</w:t>
      </w:r>
      <w:r w:rsidR="00D730A4" w:rsidRPr="00E35118">
        <w:rPr>
          <w:rFonts w:ascii="Palatino Linotype" w:eastAsia="Calibri" w:hAnsi="Palatino Linotype" w:cs="Arial"/>
        </w:rPr>
        <w:t xml:space="preserve"> </w:t>
      </w:r>
      <w:r w:rsidRPr="00E35118">
        <w:rPr>
          <w:rFonts w:ascii="Palatino Linotype" w:eastAsia="Calibri" w:hAnsi="Palatino Linotype" w:cs="Arial"/>
        </w:rPr>
        <w:t>lo</w:t>
      </w:r>
      <w:r w:rsidR="00D730A4" w:rsidRPr="00E35118">
        <w:rPr>
          <w:rFonts w:ascii="Palatino Linotype" w:eastAsia="Calibri" w:hAnsi="Palatino Linotype" w:cs="Arial"/>
        </w:rPr>
        <w:t xml:space="preserve"> </w:t>
      </w:r>
      <w:r w:rsidRPr="00E35118">
        <w:rPr>
          <w:rFonts w:ascii="Palatino Linotype" w:eastAsia="Calibri" w:hAnsi="Palatino Linotype" w:cs="Arial"/>
        </w:rPr>
        <w:t>prescrito</w:t>
      </w:r>
      <w:r w:rsidR="00D730A4" w:rsidRPr="00E35118">
        <w:rPr>
          <w:rFonts w:ascii="Palatino Linotype" w:eastAsia="Calibri" w:hAnsi="Palatino Linotype" w:cs="Arial"/>
        </w:rPr>
        <w:t xml:space="preserve"> </w:t>
      </w:r>
      <w:r w:rsidRPr="00E35118">
        <w:rPr>
          <w:rFonts w:ascii="Palatino Linotype" w:eastAsia="Calibri" w:hAnsi="Palatino Linotype" w:cs="Arial"/>
        </w:rPr>
        <w:t>en</w:t>
      </w:r>
      <w:r w:rsidR="00D730A4" w:rsidRPr="00E35118">
        <w:rPr>
          <w:rFonts w:ascii="Palatino Linotype" w:eastAsia="Calibri" w:hAnsi="Palatino Linotype" w:cs="Arial"/>
        </w:rPr>
        <w:t xml:space="preserve"> </w:t>
      </w:r>
      <w:r w:rsidRPr="00E35118">
        <w:rPr>
          <w:rFonts w:ascii="Palatino Linotype" w:eastAsia="Calibri" w:hAnsi="Palatino Linotype" w:cs="Arial"/>
        </w:rPr>
        <w:t>los</w:t>
      </w:r>
      <w:r w:rsidR="00D730A4" w:rsidRPr="00E35118">
        <w:rPr>
          <w:rFonts w:ascii="Palatino Linotype" w:eastAsia="Calibri" w:hAnsi="Palatino Linotype" w:cs="Arial"/>
        </w:rPr>
        <w:t xml:space="preserve"> </w:t>
      </w:r>
      <w:r w:rsidRPr="00E35118">
        <w:rPr>
          <w:rFonts w:ascii="Palatino Linotype" w:eastAsia="Calibri" w:hAnsi="Palatino Linotype" w:cs="Arial"/>
        </w:rPr>
        <w:t>artículos</w:t>
      </w:r>
      <w:r w:rsidR="00D730A4" w:rsidRPr="00E35118">
        <w:rPr>
          <w:rFonts w:ascii="Palatino Linotype" w:eastAsia="Calibri" w:hAnsi="Palatino Linotype" w:cs="Arial"/>
        </w:rPr>
        <w:t xml:space="preserve"> </w:t>
      </w:r>
      <w:r w:rsidRPr="00E35118">
        <w:rPr>
          <w:rFonts w:ascii="Palatino Linotype" w:eastAsia="Calibri" w:hAnsi="Palatino Linotype" w:cs="Arial"/>
        </w:rPr>
        <w:t>5</w:t>
      </w:r>
      <w:r w:rsidR="00D730A4" w:rsidRPr="00E35118">
        <w:rPr>
          <w:rFonts w:ascii="Palatino Linotype" w:eastAsia="Calibri" w:hAnsi="Palatino Linotype" w:cs="Arial"/>
        </w:rPr>
        <w:t xml:space="preserve"> </w:t>
      </w:r>
      <w:r w:rsidRPr="00E35118">
        <w:rPr>
          <w:rFonts w:ascii="Palatino Linotype" w:hAnsi="Palatino Linotype"/>
        </w:rPr>
        <w:t>párrafos</w:t>
      </w:r>
      <w:r w:rsidR="00D730A4" w:rsidRPr="00E35118">
        <w:rPr>
          <w:rFonts w:ascii="Palatino Linotype" w:hAnsi="Palatino Linotype"/>
        </w:rPr>
        <w:t xml:space="preserve"> </w:t>
      </w:r>
      <w:r w:rsidRPr="00E35118">
        <w:rPr>
          <w:rFonts w:ascii="Palatino Linotype" w:hAnsi="Palatino Linotype"/>
        </w:rPr>
        <w:t>vigésimo,</w:t>
      </w:r>
      <w:r w:rsidR="00D730A4" w:rsidRPr="00E35118">
        <w:rPr>
          <w:rFonts w:ascii="Palatino Linotype" w:hAnsi="Palatino Linotype"/>
        </w:rPr>
        <w:t xml:space="preserve"> </w:t>
      </w:r>
      <w:r w:rsidRPr="00E35118">
        <w:rPr>
          <w:rFonts w:ascii="Palatino Linotype" w:hAnsi="Palatino Linotype"/>
        </w:rPr>
        <w:t>vigésimo</w:t>
      </w:r>
      <w:r w:rsidR="00D730A4" w:rsidRPr="00E35118">
        <w:rPr>
          <w:rFonts w:ascii="Palatino Linotype" w:hAnsi="Palatino Linotype"/>
        </w:rPr>
        <w:t xml:space="preserve"> </w:t>
      </w:r>
      <w:r w:rsidRPr="00E35118">
        <w:rPr>
          <w:rFonts w:ascii="Palatino Linotype" w:hAnsi="Palatino Linotype"/>
        </w:rPr>
        <w:t>primero</w:t>
      </w:r>
      <w:r w:rsidR="00D730A4" w:rsidRPr="00E35118">
        <w:rPr>
          <w:rFonts w:ascii="Palatino Linotype" w:hAnsi="Palatino Linotype"/>
        </w:rPr>
        <w:t xml:space="preserve"> </w:t>
      </w:r>
      <w:r w:rsidRPr="00E35118">
        <w:rPr>
          <w:rFonts w:ascii="Palatino Linotype" w:hAnsi="Palatino Linotype"/>
        </w:rPr>
        <w:t>y</w:t>
      </w:r>
      <w:r w:rsidR="00D730A4" w:rsidRPr="00E35118">
        <w:rPr>
          <w:rFonts w:ascii="Palatino Linotype" w:hAnsi="Palatino Linotype"/>
        </w:rPr>
        <w:t xml:space="preserve"> </w:t>
      </w:r>
      <w:r w:rsidRPr="00E35118">
        <w:rPr>
          <w:rFonts w:ascii="Palatino Linotype" w:hAnsi="Palatino Linotype"/>
        </w:rPr>
        <w:t>vigésimo</w:t>
      </w:r>
      <w:r w:rsidR="00D730A4" w:rsidRPr="00E35118">
        <w:rPr>
          <w:rFonts w:ascii="Palatino Linotype" w:hAnsi="Palatino Linotype"/>
        </w:rPr>
        <w:t xml:space="preserve"> </w:t>
      </w:r>
      <w:r w:rsidRPr="00E35118">
        <w:rPr>
          <w:rFonts w:ascii="Palatino Linotype" w:hAnsi="Palatino Linotype"/>
        </w:rPr>
        <w:t>segundo</w:t>
      </w:r>
      <w:r w:rsidR="00D730A4" w:rsidRPr="00E35118">
        <w:rPr>
          <w:rFonts w:ascii="Palatino Linotype" w:hAnsi="Palatino Linotype"/>
        </w:rPr>
        <w:t xml:space="preserve"> </w:t>
      </w:r>
      <w:r w:rsidRPr="00E35118">
        <w:rPr>
          <w:rFonts w:ascii="Palatino Linotype" w:hAnsi="Palatino Linotype"/>
        </w:rPr>
        <w:t>fracciones</w:t>
      </w:r>
      <w:r w:rsidR="00D730A4" w:rsidRPr="00E35118">
        <w:rPr>
          <w:rFonts w:ascii="Palatino Linotype" w:hAnsi="Palatino Linotype"/>
        </w:rPr>
        <w:t xml:space="preserve"> </w:t>
      </w:r>
      <w:r w:rsidRPr="00E35118">
        <w:rPr>
          <w:rFonts w:ascii="Palatino Linotype" w:hAnsi="Palatino Linotype"/>
        </w:rPr>
        <w:t>IV</w:t>
      </w:r>
      <w:r w:rsidR="00D730A4" w:rsidRPr="00E35118">
        <w:rPr>
          <w:rFonts w:ascii="Palatino Linotype" w:hAnsi="Palatino Linotype"/>
        </w:rPr>
        <w:t xml:space="preserve"> </w:t>
      </w:r>
      <w:r w:rsidRPr="00E35118">
        <w:rPr>
          <w:rFonts w:ascii="Palatino Linotype" w:hAnsi="Palatino Linotype"/>
        </w:rPr>
        <w:t>y</w:t>
      </w:r>
      <w:r w:rsidR="00D730A4" w:rsidRPr="00E35118">
        <w:rPr>
          <w:rFonts w:ascii="Palatino Linotype" w:hAnsi="Palatino Linotype"/>
        </w:rPr>
        <w:t xml:space="preserve"> </w:t>
      </w:r>
      <w:r w:rsidRPr="00E35118">
        <w:rPr>
          <w:rFonts w:ascii="Palatino Linotype" w:hAnsi="Palatino Linotype"/>
        </w:rPr>
        <w:t>V</w:t>
      </w:r>
      <w:r w:rsidR="00D730A4" w:rsidRPr="00E35118">
        <w:rPr>
          <w:rFonts w:ascii="Palatino Linotype" w:eastAsia="Calibri" w:hAnsi="Palatino Linotype" w:cs="Arial"/>
        </w:rPr>
        <w:t xml:space="preserve"> </w:t>
      </w:r>
      <w:r w:rsidRPr="00E35118">
        <w:rPr>
          <w:rFonts w:ascii="Palatino Linotype" w:eastAsia="Calibri" w:hAnsi="Palatino Linotype" w:cs="Arial"/>
        </w:rPr>
        <w:t>de</w:t>
      </w:r>
      <w:r w:rsidR="00D730A4" w:rsidRPr="00E35118">
        <w:rPr>
          <w:rFonts w:ascii="Palatino Linotype" w:eastAsia="Calibri" w:hAnsi="Palatino Linotype" w:cs="Arial"/>
        </w:rPr>
        <w:t xml:space="preserve"> </w:t>
      </w:r>
      <w:r w:rsidRPr="00E35118">
        <w:rPr>
          <w:rFonts w:ascii="Palatino Linotype" w:eastAsia="Calibri" w:hAnsi="Palatino Linotype" w:cs="Arial"/>
        </w:rPr>
        <w:t>la</w:t>
      </w:r>
      <w:r w:rsidR="00D730A4" w:rsidRPr="00E35118">
        <w:rPr>
          <w:rFonts w:ascii="Palatino Linotype" w:eastAsia="Calibri" w:hAnsi="Palatino Linotype" w:cs="Arial"/>
        </w:rPr>
        <w:t xml:space="preserve"> </w:t>
      </w:r>
      <w:r w:rsidRPr="00E35118">
        <w:rPr>
          <w:rFonts w:ascii="Palatino Linotype" w:eastAsia="Calibri" w:hAnsi="Palatino Linotype" w:cs="Arial"/>
        </w:rPr>
        <w:t>Constitución</w:t>
      </w:r>
      <w:r w:rsidR="00D730A4" w:rsidRPr="00E35118">
        <w:rPr>
          <w:rFonts w:ascii="Palatino Linotype" w:eastAsia="Calibri" w:hAnsi="Palatino Linotype" w:cs="Arial"/>
        </w:rPr>
        <w:t xml:space="preserve"> </w:t>
      </w:r>
      <w:r w:rsidRPr="00E35118">
        <w:rPr>
          <w:rFonts w:ascii="Palatino Linotype" w:eastAsia="Calibri" w:hAnsi="Palatino Linotype" w:cs="Arial"/>
        </w:rPr>
        <w:t>Política</w:t>
      </w:r>
      <w:r w:rsidR="00D730A4" w:rsidRPr="00E35118">
        <w:rPr>
          <w:rFonts w:ascii="Palatino Linotype" w:eastAsia="Calibri" w:hAnsi="Palatino Linotype" w:cs="Arial"/>
        </w:rPr>
        <w:t xml:space="preserve"> </w:t>
      </w:r>
      <w:r w:rsidRPr="00E35118">
        <w:rPr>
          <w:rFonts w:ascii="Palatino Linotype" w:eastAsia="Calibri" w:hAnsi="Palatino Linotype" w:cs="Arial"/>
        </w:rPr>
        <w:t>del</w:t>
      </w:r>
      <w:r w:rsidR="00D730A4" w:rsidRPr="00E35118">
        <w:rPr>
          <w:rFonts w:ascii="Palatino Linotype" w:eastAsia="Calibri" w:hAnsi="Palatino Linotype" w:cs="Arial"/>
        </w:rPr>
        <w:t xml:space="preserve"> </w:t>
      </w:r>
      <w:r w:rsidRPr="00E35118">
        <w:rPr>
          <w:rFonts w:ascii="Palatino Linotype" w:eastAsia="Calibri" w:hAnsi="Palatino Linotype" w:cs="Arial"/>
        </w:rPr>
        <w:t>Estado</w:t>
      </w:r>
      <w:r w:rsidR="00D730A4" w:rsidRPr="00E35118">
        <w:rPr>
          <w:rFonts w:ascii="Palatino Linotype" w:eastAsia="Calibri" w:hAnsi="Palatino Linotype" w:cs="Arial"/>
        </w:rPr>
        <w:t xml:space="preserve"> </w:t>
      </w:r>
      <w:r w:rsidRPr="00E35118">
        <w:rPr>
          <w:rFonts w:ascii="Palatino Linotype" w:eastAsia="Calibri" w:hAnsi="Palatino Linotype" w:cs="Arial"/>
        </w:rPr>
        <w:t>Libre</w:t>
      </w:r>
      <w:r w:rsidR="00D730A4" w:rsidRPr="00E35118">
        <w:rPr>
          <w:rFonts w:ascii="Palatino Linotype" w:eastAsia="Calibri" w:hAnsi="Palatino Linotype" w:cs="Arial"/>
        </w:rPr>
        <w:t xml:space="preserve"> </w:t>
      </w:r>
      <w:r w:rsidRPr="00E35118">
        <w:rPr>
          <w:rFonts w:ascii="Palatino Linotype" w:eastAsia="Calibri" w:hAnsi="Palatino Linotype" w:cs="Arial"/>
        </w:rPr>
        <w:t>y</w:t>
      </w:r>
      <w:r w:rsidR="00D730A4" w:rsidRPr="00E35118">
        <w:rPr>
          <w:rFonts w:ascii="Palatino Linotype" w:eastAsia="Calibri" w:hAnsi="Palatino Linotype" w:cs="Arial"/>
        </w:rPr>
        <w:t xml:space="preserve"> </w:t>
      </w:r>
      <w:r w:rsidRPr="00E35118">
        <w:rPr>
          <w:rFonts w:ascii="Palatino Linotype" w:eastAsia="Calibri" w:hAnsi="Palatino Linotype" w:cs="Arial"/>
        </w:rPr>
        <w:t>Soberano</w:t>
      </w:r>
      <w:r w:rsidR="00D730A4" w:rsidRPr="00E35118">
        <w:rPr>
          <w:rFonts w:ascii="Palatino Linotype" w:eastAsia="Calibri" w:hAnsi="Palatino Linotype" w:cs="Arial"/>
        </w:rPr>
        <w:t xml:space="preserve"> </w:t>
      </w:r>
      <w:r w:rsidRPr="00E35118">
        <w:rPr>
          <w:rFonts w:ascii="Palatino Linotype" w:eastAsia="Calibri" w:hAnsi="Palatino Linotype" w:cs="Arial"/>
        </w:rPr>
        <w:t>de</w:t>
      </w:r>
      <w:r w:rsidR="00D730A4" w:rsidRPr="00E35118">
        <w:rPr>
          <w:rFonts w:ascii="Palatino Linotype" w:eastAsia="Calibri" w:hAnsi="Palatino Linotype" w:cs="Arial"/>
        </w:rPr>
        <w:t xml:space="preserve"> </w:t>
      </w:r>
      <w:r w:rsidRPr="00E35118">
        <w:rPr>
          <w:rFonts w:ascii="Palatino Linotype" w:eastAsia="Calibri" w:hAnsi="Palatino Linotype" w:cs="Arial"/>
        </w:rPr>
        <w:t>México;</w:t>
      </w:r>
      <w:r w:rsidR="00D730A4" w:rsidRPr="00E35118">
        <w:rPr>
          <w:rFonts w:ascii="Palatino Linotype" w:eastAsia="Calibri" w:hAnsi="Palatino Linotype" w:cs="Arial"/>
        </w:rPr>
        <w:t xml:space="preserve"> </w:t>
      </w:r>
      <w:r w:rsidRPr="00E35118">
        <w:rPr>
          <w:rFonts w:ascii="Palatino Linotype" w:hAnsi="Palatino Linotype"/>
        </w:rPr>
        <w:t>2</w:t>
      </w:r>
      <w:r w:rsidR="00D730A4" w:rsidRPr="00E35118">
        <w:rPr>
          <w:rFonts w:ascii="Palatino Linotype" w:hAnsi="Palatino Linotype"/>
        </w:rPr>
        <w:t xml:space="preserve"> </w:t>
      </w:r>
      <w:r w:rsidRPr="00E35118">
        <w:rPr>
          <w:rFonts w:ascii="Palatino Linotype" w:hAnsi="Palatino Linotype"/>
        </w:rPr>
        <w:t>fracción</w:t>
      </w:r>
      <w:r w:rsidR="00D730A4" w:rsidRPr="00E35118">
        <w:rPr>
          <w:rFonts w:ascii="Palatino Linotype" w:hAnsi="Palatino Linotype"/>
        </w:rPr>
        <w:t xml:space="preserve"> </w:t>
      </w:r>
      <w:r w:rsidRPr="00E35118">
        <w:rPr>
          <w:rFonts w:ascii="Palatino Linotype" w:hAnsi="Palatino Linotype"/>
        </w:rPr>
        <w:t>II,</w:t>
      </w:r>
      <w:r w:rsidR="00D730A4" w:rsidRPr="00E35118">
        <w:rPr>
          <w:rFonts w:ascii="Palatino Linotype" w:hAnsi="Palatino Linotype"/>
        </w:rPr>
        <w:t xml:space="preserve"> </w:t>
      </w:r>
      <w:r w:rsidRPr="00E35118">
        <w:rPr>
          <w:rFonts w:ascii="Palatino Linotype" w:hAnsi="Palatino Linotype" w:cs="Arial"/>
          <w:lang w:val="es-ES_tradnl"/>
        </w:rPr>
        <w:t>29</w:t>
      </w:r>
      <w:r w:rsidRPr="00E35118">
        <w:rPr>
          <w:rFonts w:ascii="Palatino Linotype" w:hAnsi="Palatino Linotype"/>
        </w:rPr>
        <w:t>,</w:t>
      </w:r>
      <w:r w:rsidR="00D730A4" w:rsidRPr="00E35118">
        <w:rPr>
          <w:rFonts w:ascii="Palatino Linotype" w:hAnsi="Palatino Linotype"/>
        </w:rPr>
        <w:t xml:space="preserve"> </w:t>
      </w:r>
      <w:r w:rsidRPr="00E35118">
        <w:rPr>
          <w:rFonts w:ascii="Palatino Linotype" w:hAnsi="Palatino Linotype"/>
        </w:rPr>
        <w:t>36</w:t>
      </w:r>
      <w:r w:rsidR="00D730A4" w:rsidRPr="00E35118">
        <w:rPr>
          <w:rFonts w:ascii="Palatino Linotype" w:hAnsi="Palatino Linotype"/>
        </w:rPr>
        <w:t xml:space="preserve"> </w:t>
      </w:r>
      <w:r w:rsidRPr="00E35118">
        <w:rPr>
          <w:rFonts w:ascii="Palatino Linotype" w:hAnsi="Palatino Linotype"/>
        </w:rPr>
        <w:t>fracciones</w:t>
      </w:r>
      <w:r w:rsidR="00D730A4" w:rsidRPr="00E35118">
        <w:rPr>
          <w:rFonts w:ascii="Palatino Linotype" w:hAnsi="Palatino Linotype"/>
        </w:rPr>
        <w:t xml:space="preserve"> </w:t>
      </w:r>
      <w:r w:rsidRPr="00E35118">
        <w:rPr>
          <w:rFonts w:ascii="Palatino Linotype" w:hAnsi="Palatino Linotype"/>
        </w:rPr>
        <w:t>I</w:t>
      </w:r>
      <w:r w:rsidR="00D730A4" w:rsidRPr="00E35118">
        <w:rPr>
          <w:rFonts w:ascii="Palatino Linotype" w:hAnsi="Palatino Linotype"/>
        </w:rPr>
        <w:t xml:space="preserve"> </w:t>
      </w:r>
      <w:r w:rsidRPr="00E35118">
        <w:rPr>
          <w:rFonts w:ascii="Palatino Linotype" w:hAnsi="Palatino Linotype"/>
        </w:rPr>
        <w:t>y</w:t>
      </w:r>
      <w:r w:rsidR="00D730A4" w:rsidRPr="00E35118">
        <w:rPr>
          <w:rFonts w:ascii="Palatino Linotype" w:hAnsi="Palatino Linotype"/>
        </w:rPr>
        <w:t xml:space="preserve"> </w:t>
      </w:r>
      <w:r w:rsidRPr="00E35118">
        <w:rPr>
          <w:rFonts w:ascii="Palatino Linotype" w:hAnsi="Palatino Linotype"/>
        </w:rPr>
        <w:t>II,</w:t>
      </w:r>
      <w:r w:rsidR="00D730A4" w:rsidRPr="00E35118">
        <w:rPr>
          <w:rFonts w:ascii="Palatino Linotype" w:hAnsi="Palatino Linotype"/>
        </w:rPr>
        <w:t xml:space="preserve"> </w:t>
      </w:r>
      <w:r w:rsidRPr="00E35118">
        <w:rPr>
          <w:rFonts w:ascii="Palatino Linotype" w:hAnsi="Palatino Linotype"/>
        </w:rPr>
        <w:t>176,</w:t>
      </w:r>
      <w:r w:rsidR="00D730A4" w:rsidRPr="00E35118">
        <w:rPr>
          <w:rFonts w:ascii="Palatino Linotype" w:hAnsi="Palatino Linotype"/>
        </w:rPr>
        <w:t xml:space="preserve"> </w:t>
      </w:r>
      <w:r w:rsidRPr="00E35118">
        <w:rPr>
          <w:rFonts w:ascii="Palatino Linotype" w:hAnsi="Palatino Linotype"/>
        </w:rPr>
        <w:t>178,</w:t>
      </w:r>
      <w:r w:rsidR="00D730A4" w:rsidRPr="00E35118">
        <w:rPr>
          <w:rFonts w:ascii="Palatino Linotype" w:hAnsi="Palatino Linotype"/>
        </w:rPr>
        <w:t xml:space="preserve"> </w:t>
      </w:r>
      <w:r w:rsidRPr="00E35118">
        <w:rPr>
          <w:rFonts w:ascii="Palatino Linotype" w:hAnsi="Palatino Linotype"/>
        </w:rPr>
        <w:t>179,</w:t>
      </w:r>
      <w:r w:rsidR="00D730A4" w:rsidRPr="00E35118">
        <w:rPr>
          <w:rFonts w:ascii="Palatino Linotype" w:hAnsi="Palatino Linotype"/>
        </w:rPr>
        <w:t xml:space="preserve"> </w:t>
      </w:r>
      <w:r w:rsidRPr="00E35118">
        <w:rPr>
          <w:rFonts w:ascii="Palatino Linotype" w:hAnsi="Palatino Linotype"/>
        </w:rPr>
        <w:t>181,</w:t>
      </w:r>
      <w:r w:rsidR="00D730A4" w:rsidRPr="00E35118">
        <w:rPr>
          <w:rFonts w:ascii="Palatino Linotype" w:hAnsi="Palatino Linotype"/>
        </w:rPr>
        <w:t xml:space="preserve"> </w:t>
      </w:r>
      <w:r w:rsidRPr="00E35118">
        <w:rPr>
          <w:rFonts w:ascii="Palatino Linotype" w:hAnsi="Palatino Linotype"/>
        </w:rPr>
        <w:t>185</w:t>
      </w:r>
      <w:r w:rsidR="00D730A4" w:rsidRPr="00E35118">
        <w:rPr>
          <w:rFonts w:ascii="Palatino Linotype" w:hAnsi="Palatino Linotype"/>
        </w:rPr>
        <w:t xml:space="preserve"> </w:t>
      </w:r>
      <w:r w:rsidRPr="00E35118">
        <w:rPr>
          <w:rFonts w:ascii="Palatino Linotype" w:hAnsi="Palatino Linotype"/>
        </w:rPr>
        <w:t>fracción</w:t>
      </w:r>
      <w:r w:rsidR="00D730A4" w:rsidRPr="00E35118">
        <w:rPr>
          <w:rFonts w:ascii="Palatino Linotype" w:hAnsi="Palatino Linotype"/>
        </w:rPr>
        <w:t xml:space="preserve"> </w:t>
      </w:r>
      <w:r w:rsidRPr="00E35118">
        <w:rPr>
          <w:rFonts w:ascii="Palatino Linotype" w:hAnsi="Palatino Linotype"/>
        </w:rPr>
        <w:t>I,</w:t>
      </w:r>
      <w:r w:rsidR="00D730A4" w:rsidRPr="00E35118">
        <w:rPr>
          <w:rFonts w:ascii="Palatino Linotype" w:hAnsi="Palatino Linotype"/>
        </w:rPr>
        <w:t xml:space="preserve"> </w:t>
      </w:r>
      <w:r w:rsidRPr="00E35118">
        <w:rPr>
          <w:rFonts w:ascii="Palatino Linotype" w:hAnsi="Palatino Linotype"/>
        </w:rPr>
        <w:t>186</w:t>
      </w:r>
      <w:r w:rsidR="00D730A4" w:rsidRPr="00E35118">
        <w:rPr>
          <w:rFonts w:ascii="Palatino Linotype" w:hAnsi="Palatino Linotype"/>
        </w:rPr>
        <w:t xml:space="preserve"> </w:t>
      </w:r>
      <w:r w:rsidRPr="00E35118">
        <w:rPr>
          <w:rFonts w:ascii="Palatino Linotype" w:hAnsi="Palatino Linotype"/>
        </w:rPr>
        <w:t>y</w:t>
      </w:r>
      <w:r w:rsidR="00D730A4" w:rsidRPr="00E35118">
        <w:rPr>
          <w:rFonts w:ascii="Palatino Linotype" w:hAnsi="Palatino Linotype"/>
        </w:rPr>
        <w:t xml:space="preserve"> </w:t>
      </w:r>
      <w:r w:rsidRPr="00E35118">
        <w:rPr>
          <w:rFonts w:ascii="Palatino Linotype" w:hAnsi="Palatino Linotype"/>
        </w:rPr>
        <w:t>188</w:t>
      </w:r>
      <w:r w:rsidR="00D730A4" w:rsidRPr="00E35118">
        <w:rPr>
          <w:rFonts w:ascii="Palatino Linotype" w:eastAsia="Calibri" w:hAnsi="Palatino Linotype" w:cs="Arial"/>
        </w:rPr>
        <w:t xml:space="preserve"> </w:t>
      </w:r>
      <w:r w:rsidRPr="00E35118">
        <w:rPr>
          <w:rFonts w:ascii="Palatino Linotype" w:eastAsia="Calibri" w:hAnsi="Palatino Linotype" w:cs="Arial"/>
        </w:rPr>
        <w:t>de</w:t>
      </w:r>
      <w:r w:rsidR="00D730A4" w:rsidRPr="00E35118">
        <w:rPr>
          <w:rFonts w:ascii="Palatino Linotype" w:eastAsia="Calibri" w:hAnsi="Palatino Linotype" w:cs="Arial"/>
        </w:rPr>
        <w:t xml:space="preserve"> </w:t>
      </w:r>
      <w:r w:rsidRPr="00E35118">
        <w:rPr>
          <w:rFonts w:ascii="Palatino Linotype" w:eastAsia="Calibri" w:hAnsi="Palatino Linotype" w:cs="Arial"/>
        </w:rPr>
        <w:t>la</w:t>
      </w:r>
      <w:r w:rsidR="00D730A4" w:rsidRPr="00E35118">
        <w:rPr>
          <w:rFonts w:ascii="Palatino Linotype" w:eastAsia="Calibri" w:hAnsi="Palatino Linotype" w:cs="Arial"/>
        </w:rPr>
        <w:t xml:space="preserve"> </w:t>
      </w:r>
      <w:r w:rsidRPr="00E35118">
        <w:rPr>
          <w:rFonts w:ascii="Palatino Linotype" w:eastAsia="Calibri" w:hAnsi="Palatino Linotype" w:cs="Arial"/>
        </w:rPr>
        <w:t>Ley</w:t>
      </w:r>
      <w:r w:rsidR="00D730A4" w:rsidRPr="00E35118">
        <w:rPr>
          <w:rFonts w:ascii="Palatino Linotype" w:eastAsia="Calibri" w:hAnsi="Palatino Linotype" w:cs="Arial"/>
        </w:rPr>
        <w:t xml:space="preserve"> </w:t>
      </w:r>
      <w:r w:rsidRPr="00E35118">
        <w:rPr>
          <w:rFonts w:ascii="Palatino Linotype" w:eastAsia="Calibri" w:hAnsi="Palatino Linotype" w:cs="Arial"/>
        </w:rPr>
        <w:t>de</w:t>
      </w:r>
      <w:r w:rsidR="00D730A4" w:rsidRPr="00E35118">
        <w:rPr>
          <w:rFonts w:ascii="Palatino Linotype" w:eastAsia="Calibri" w:hAnsi="Palatino Linotype" w:cs="Arial"/>
        </w:rPr>
        <w:t xml:space="preserve"> </w:t>
      </w:r>
      <w:r w:rsidRPr="00E35118">
        <w:rPr>
          <w:rFonts w:ascii="Palatino Linotype" w:eastAsia="Calibri" w:hAnsi="Palatino Linotype" w:cs="Arial"/>
        </w:rPr>
        <w:t>Transparencia</w:t>
      </w:r>
      <w:r w:rsidR="00D730A4" w:rsidRPr="00E35118">
        <w:rPr>
          <w:rFonts w:ascii="Palatino Linotype" w:eastAsia="Calibri" w:hAnsi="Palatino Linotype" w:cs="Arial"/>
        </w:rPr>
        <w:t xml:space="preserve"> </w:t>
      </w:r>
      <w:r w:rsidRPr="00E35118">
        <w:rPr>
          <w:rFonts w:ascii="Palatino Linotype" w:eastAsia="Calibri" w:hAnsi="Palatino Linotype" w:cs="Arial"/>
        </w:rPr>
        <w:t>y</w:t>
      </w:r>
      <w:r w:rsidR="00D730A4" w:rsidRPr="00E35118">
        <w:rPr>
          <w:rFonts w:ascii="Palatino Linotype" w:eastAsia="Calibri" w:hAnsi="Palatino Linotype" w:cs="Arial"/>
        </w:rPr>
        <w:t xml:space="preserve"> </w:t>
      </w:r>
      <w:r w:rsidRPr="00E35118">
        <w:rPr>
          <w:rFonts w:ascii="Palatino Linotype" w:eastAsia="Calibri" w:hAnsi="Palatino Linotype" w:cs="Arial"/>
        </w:rPr>
        <w:t>Acceso</w:t>
      </w:r>
      <w:r w:rsidR="00D730A4" w:rsidRPr="00E35118">
        <w:rPr>
          <w:rFonts w:ascii="Palatino Linotype" w:eastAsia="Calibri" w:hAnsi="Palatino Linotype" w:cs="Arial"/>
        </w:rPr>
        <w:t xml:space="preserve"> </w:t>
      </w:r>
      <w:r w:rsidRPr="00E35118">
        <w:rPr>
          <w:rFonts w:ascii="Palatino Linotype" w:eastAsia="Calibri" w:hAnsi="Palatino Linotype" w:cs="Arial"/>
        </w:rPr>
        <w:t>a</w:t>
      </w:r>
      <w:r w:rsidR="00D730A4" w:rsidRPr="00E35118">
        <w:rPr>
          <w:rFonts w:ascii="Palatino Linotype" w:eastAsia="Calibri" w:hAnsi="Palatino Linotype" w:cs="Arial"/>
        </w:rPr>
        <w:t xml:space="preserve"> </w:t>
      </w:r>
      <w:r w:rsidRPr="00E35118">
        <w:rPr>
          <w:rFonts w:ascii="Palatino Linotype" w:eastAsia="Calibri" w:hAnsi="Palatino Linotype" w:cs="Arial"/>
        </w:rPr>
        <w:t>la</w:t>
      </w:r>
      <w:r w:rsidR="00D730A4" w:rsidRPr="00E35118">
        <w:rPr>
          <w:rFonts w:ascii="Palatino Linotype" w:eastAsia="Calibri" w:hAnsi="Palatino Linotype" w:cs="Arial"/>
        </w:rPr>
        <w:t xml:space="preserve"> </w:t>
      </w:r>
      <w:r w:rsidRPr="00E35118">
        <w:rPr>
          <w:rFonts w:ascii="Palatino Linotype" w:eastAsia="Calibri" w:hAnsi="Palatino Linotype" w:cs="Arial"/>
        </w:rPr>
        <w:t>Información</w:t>
      </w:r>
      <w:r w:rsidR="00D730A4" w:rsidRPr="00E35118">
        <w:rPr>
          <w:rFonts w:ascii="Palatino Linotype" w:eastAsia="Calibri" w:hAnsi="Palatino Linotype" w:cs="Arial"/>
        </w:rPr>
        <w:t xml:space="preserve"> </w:t>
      </w:r>
      <w:r w:rsidRPr="00E35118">
        <w:rPr>
          <w:rFonts w:ascii="Palatino Linotype" w:eastAsia="Calibri" w:hAnsi="Palatino Linotype" w:cs="Arial"/>
        </w:rPr>
        <w:t>Pública</w:t>
      </w:r>
      <w:r w:rsidR="00D730A4" w:rsidRPr="00E35118">
        <w:rPr>
          <w:rFonts w:ascii="Palatino Linotype" w:eastAsia="Calibri" w:hAnsi="Palatino Linotype" w:cs="Arial"/>
        </w:rPr>
        <w:t xml:space="preserve"> </w:t>
      </w:r>
      <w:r w:rsidRPr="00E35118">
        <w:rPr>
          <w:rFonts w:ascii="Palatino Linotype" w:eastAsia="Calibri" w:hAnsi="Palatino Linotype" w:cs="Arial"/>
        </w:rPr>
        <w:t>del</w:t>
      </w:r>
      <w:r w:rsidR="00D730A4" w:rsidRPr="00E35118">
        <w:rPr>
          <w:rFonts w:ascii="Palatino Linotype" w:eastAsia="Calibri" w:hAnsi="Palatino Linotype" w:cs="Arial"/>
        </w:rPr>
        <w:t xml:space="preserve"> </w:t>
      </w:r>
      <w:r w:rsidRPr="00E35118">
        <w:rPr>
          <w:rFonts w:ascii="Palatino Linotype" w:eastAsia="Calibri" w:hAnsi="Palatino Linotype" w:cs="Arial"/>
        </w:rPr>
        <w:t>Estado</w:t>
      </w:r>
      <w:r w:rsidR="00D730A4" w:rsidRPr="00E35118">
        <w:rPr>
          <w:rFonts w:ascii="Palatino Linotype" w:eastAsia="Calibri" w:hAnsi="Palatino Linotype" w:cs="Arial"/>
        </w:rPr>
        <w:t xml:space="preserve"> </w:t>
      </w:r>
      <w:r w:rsidRPr="00E35118">
        <w:rPr>
          <w:rFonts w:ascii="Palatino Linotype" w:eastAsia="Calibri" w:hAnsi="Palatino Linotype" w:cs="Arial"/>
        </w:rPr>
        <w:t>de</w:t>
      </w:r>
      <w:r w:rsidR="00D730A4" w:rsidRPr="00E35118">
        <w:rPr>
          <w:rFonts w:ascii="Palatino Linotype" w:eastAsia="Calibri" w:hAnsi="Palatino Linotype" w:cs="Arial"/>
        </w:rPr>
        <w:t xml:space="preserve"> </w:t>
      </w:r>
      <w:r w:rsidRPr="00E35118">
        <w:rPr>
          <w:rFonts w:ascii="Palatino Linotype" w:eastAsia="Calibri" w:hAnsi="Palatino Linotype" w:cs="Arial"/>
        </w:rPr>
        <w:t>México</w:t>
      </w:r>
      <w:r w:rsidR="00D730A4" w:rsidRPr="00E35118">
        <w:rPr>
          <w:rFonts w:ascii="Palatino Linotype" w:eastAsia="Calibri" w:hAnsi="Palatino Linotype" w:cs="Arial"/>
        </w:rPr>
        <w:t xml:space="preserve"> </w:t>
      </w:r>
      <w:r w:rsidRPr="00E35118">
        <w:rPr>
          <w:rFonts w:ascii="Palatino Linotype" w:eastAsia="Calibri" w:hAnsi="Palatino Linotype" w:cs="Arial"/>
        </w:rPr>
        <w:t>y</w:t>
      </w:r>
      <w:r w:rsidR="00D730A4" w:rsidRPr="00E35118">
        <w:rPr>
          <w:rFonts w:ascii="Palatino Linotype" w:eastAsia="Calibri" w:hAnsi="Palatino Linotype" w:cs="Arial"/>
        </w:rPr>
        <w:t xml:space="preserve"> </w:t>
      </w:r>
      <w:r w:rsidRPr="00E35118">
        <w:rPr>
          <w:rFonts w:ascii="Palatino Linotype" w:hAnsi="Palatino Linotype" w:cs="Arial"/>
        </w:rPr>
        <w:t>Municipios</w:t>
      </w:r>
      <w:r w:rsidRPr="00E35118">
        <w:rPr>
          <w:rFonts w:ascii="Palatino Linotype" w:eastAsia="Calibri" w:hAnsi="Palatino Linotype" w:cs="Arial"/>
        </w:rPr>
        <w:t>,</w:t>
      </w:r>
      <w:r w:rsidR="00D730A4" w:rsidRPr="00E35118">
        <w:rPr>
          <w:rFonts w:ascii="Palatino Linotype" w:eastAsia="Calibri" w:hAnsi="Palatino Linotype" w:cs="Arial"/>
        </w:rPr>
        <w:t xml:space="preserve"> </w:t>
      </w:r>
      <w:r w:rsidRPr="00E35118">
        <w:rPr>
          <w:rFonts w:ascii="Palatino Linotype" w:eastAsia="Calibri" w:hAnsi="Palatino Linotype" w:cs="Arial"/>
        </w:rPr>
        <w:t>este</w:t>
      </w:r>
      <w:r w:rsidR="00D730A4" w:rsidRPr="00E35118">
        <w:rPr>
          <w:rFonts w:ascii="Palatino Linotype" w:eastAsia="Calibri" w:hAnsi="Palatino Linotype" w:cs="Arial"/>
        </w:rPr>
        <w:t xml:space="preserve"> </w:t>
      </w:r>
      <w:r w:rsidRPr="00E35118">
        <w:rPr>
          <w:rFonts w:ascii="Palatino Linotype" w:eastAsia="Calibri" w:hAnsi="Palatino Linotype" w:cs="Arial"/>
        </w:rPr>
        <w:t>Pleno:</w:t>
      </w:r>
    </w:p>
    <w:p w:rsidR="00AF6C24" w:rsidRPr="00E35118" w:rsidRDefault="00AF6C24" w:rsidP="00CC45F2">
      <w:pPr>
        <w:spacing w:before="240" w:after="240" w:line="360" w:lineRule="auto"/>
        <w:jc w:val="center"/>
        <w:rPr>
          <w:rFonts w:ascii="Palatino Linotype" w:hAnsi="Palatino Linotype"/>
          <w:b/>
          <w:bCs/>
          <w:spacing w:val="40"/>
          <w:sz w:val="28"/>
        </w:rPr>
      </w:pPr>
      <w:r w:rsidRPr="00E35118">
        <w:rPr>
          <w:rFonts w:ascii="Palatino Linotype" w:hAnsi="Palatino Linotype"/>
          <w:b/>
          <w:bCs/>
          <w:spacing w:val="40"/>
          <w:sz w:val="28"/>
        </w:rPr>
        <w:t>RESUELVE</w:t>
      </w:r>
    </w:p>
    <w:p w:rsidR="00AA745A" w:rsidRPr="00E35118" w:rsidRDefault="00AA745A" w:rsidP="00AA745A">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E35118">
        <w:rPr>
          <w:rFonts w:ascii="Palatino Linotype" w:hAnsi="Palatino Linotype" w:cs="Arial"/>
          <w:color w:val="000000" w:themeColor="text1"/>
        </w:rPr>
        <w:t>Se</w:t>
      </w:r>
      <w:r w:rsidRPr="00E35118">
        <w:rPr>
          <w:rFonts w:ascii="Palatino Linotype" w:hAnsi="Palatino Linotype" w:cs="Arial"/>
          <w:b/>
          <w:color w:val="000000" w:themeColor="text1"/>
        </w:rPr>
        <w:t xml:space="preserve"> SOBRESEE </w:t>
      </w:r>
      <w:r w:rsidRPr="00E35118">
        <w:rPr>
          <w:rFonts w:ascii="Palatino Linotype" w:hAnsi="Palatino Linotype" w:cs="Arial"/>
          <w:color w:val="000000" w:themeColor="text1"/>
        </w:rPr>
        <w:t xml:space="preserve">el </w:t>
      </w:r>
      <w:r w:rsidRPr="00E35118">
        <w:rPr>
          <w:rFonts w:ascii="Palatino Linotype" w:hAnsi="Palatino Linotype" w:cs="Arial"/>
          <w:color w:val="222222"/>
          <w:shd w:val="clear" w:color="auto" w:fill="FFFFFF"/>
        </w:rPr>
        <w:t>recurso</w:t>
      </w:r>
      <w:r w:rsidRPr="00E35118">
        <w:rPr>
          <w:rFonts w:ascii="Palatino Linotype" w:hAnsi="Palatino Linotype" w:cs="Arial"/>
          <w:color w:val="000000" w:themeColor="text1"/>
        </w:rPr>
        <w:t xml:space="preserve"> de </w:t>
      </w:r>
      <w:r w:rsidRPr="00E35118">
        <w:rPr>
          <w:rFonts w:ascii="Palatino Linotype" w:hAnsi="Palatino Linotype"/>
          <w:lang w:eastAsia="es-ES_tradnl"/>
        </w:rPr>
        <w:t>revisión</w:t>
      </w:r>
      <w:r w:rsidRPr="00E35118">
        <w:rPr>
          <w:rFonts w:ascii="Palatino Linotype" w:hAnsi="Palatino Linotype" w:cs="Arial"/>
          <w:color w:val="000000" w:themeColor="text1"/>
        </w:rPr>
        <w:t xml:space="preserve"> número</w:t>
      </w:r>
      <w:r w:rsidRPr="00E35118">
        <w:rPr>
          <w:rFonts w:ascii="Palatino Linotype" w:hAnsi="Palatino Linotype" w:cs="Arial"/>
          <w:b/>
          <w:color w:val="000000" w:themeColor="text1"/>
        </w:rPr>
        <w:t xml:space="preserve"> </w:t>
      </w:r>
      <w:r w:rsidRPr="00E35118">
        <w:rPr>
          <w:rFonts w:ascii="Palatino Linotype" w:hAnsi="Palatino Linotype" w:cs="Arial"/>
          <w:color w:val="000000" w:themeColor="text1"/>
        </w:rPr>
        <w:t>03967/INFOEM/IP/RR/2018, p</w:t>
      </w:r>
      <w:r w:rsidR="004F3074">
        <w:rPr>
          <w:rFonts w:ascii="Palatino Linotype" w:hAnsi="Palatino Linotype" w:cs="Arial"/>
          <w:color w:val="000000" w:themeColor="text1"/>
        </w:rPr>
        <w:t>orque al modificar la respuesta</w:t>
      </w:r>
      <w:r w:rsidRPr="00E35118">
        <w:rPr>
          <w:rFonts w:ascii="Palatino Linotype" w:hAnsi="Palatino Linotype" w:cs="Arial"/>
          <w:color w:val="000000" w:themeColor="text1"/>
        </w:rPr>
        <w:t xml:space="preserve"> el recurso de revisión quedó sin materia en </w:t>
      </w:r>
      <w:r w:rsidRPr="00E35118">
        <w:rPr>
          <w:rFonts w:ascii="Palatino Linotype" w:hAnsi="Palatino Linotype"/>
          <w:lang w:eastAsia="es-ES_tradnl"/>
        </w:rPr>
        <w:t>términos</w:t>
      </w:r>
      <w:r w:rsidRPr="00E35118">
        <w:rPr>
          <w:rFonts w:ascii="Palatino Linotype" w:hAnsi="Palatino Linotype" w:cs="Arial"/>
          <w:color w:val="000000" w:themeColor="text1"/>
        </w:rPr>
        <w:t xml:space="preserve"> del Considerando</w:t>
      </w:r>
      <w:r w:rsidRPr="00E35118">
        <w:rPr>
          <w:rFonts w:ascii="Palatino Linotype" w:hAnsi="Palatino Linotype" w:cs="Arial"/>
          <w:b/>
          <w:color w:val="000000" w:themeColor="text1"/>
        </w:rPr>
        <w:t xml:space="preserve"> QUINTO </w:t>
      </w:r>
      <w:r w:rsidRPr="00E35118">
        <w:rPr>
          <w:rFonts w:ascii="Palatino Linotype" w:hAnsi="Palatino Linotype" w:cs="Arial"/>
          <w:color w:val="000000" w:themeColor="text1"/>
        </w:rPr>
        <w:t>de la presente resolución.</w:t>
      </w:r>
    </w:p>
    <w:p w:rsidR="00AA745A" w:rsidRPr="00E35118" w:rsidRDefault="00AA745A" w:rsidP="00AA745A">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E35118">
        <w:rPr>
          <w:rFonts w:ascii="Palatino Linotype" w:hAnsi="Palatino Linotype" w:cs="Arial"/>
          <w:b/>
          <w:color w:val="222222"/>
          <w:shd w:val="clear" w:color="auto" w:fill="FFFFFF"/>
        </w:rPr>
        <w:t xml:space="preserve">Notifíquese </w:t>
      </w:r>
      <w:r w:rsidRPr="00E35118">
        <w:rPr>
          <w:rFonts w:ascii="Palatino Linotype" w:hAnsi="Palatino Linotype" w:cs="Arial"/>
          <w:color w:val="222222"/>
          <w:shd w:val="clear" w:color="auto" w:fill="FFFFFF"/>
        </w:rPr>
        <w:t xml:space="preserve">al </w:t>
      </w:r>
      <w:r w:rsidRPr="00E35118">
        <w:rPr>
          <w:rFonts w:ascii="Palatino Linotype" w:hAnsi="Palatino Linotype"/>
          <w:lang w:eastAsia="es-ES_tradnl"/>
        </w:rPr>
        <w:t>Titular</w:t>
      </w:r>
      <w:r w:rsidRPr="00E35118">
        <w:rPr>
          <w:rFonts w:ascii="Palatino Linotype" w:hAnsi="Palatino Linotype" w:cs="Arial"/>
          <w:color w:val="222222"/>
          <w:shd w:val="clear" w:color="auto" w:fill="FFFFFF"/>
        </w:rPr>
        <w:t xml:space="preserve"> de la Unidad de Transparencia del</w:t>
      </w:r>
      <w:r w:rsidRPr="00E35118">
        <w:rPr>
          <w:rStyle w:val="apple-converted-space"/>
          <w:rFonts w:ascii="Palatino Linotype" w:hAnsi="Palatino Linotype" w:cs="Arial"/>
          <w:color w:val="222222"/>
          <w:shd w:val="clear" w:color="auto" w:fill="FFFFFF"/>
        </w:rPr>
        <w:t xml:space="preserve"> </w:t>
      </w:r>
      <w:r w:rsidRPr="00E35118">
        <w:rPr>
          <w:rFonts w:ascii="Palatino Linotype" w:hAnsi="Palatino Linotype" w:cs="Arial"/>
          <w:b/>
          <w:color w:val="222222"/>
          <w:shd w:val="clear" w:color="auto" w:fill="FFFFFF"/>
        </w:rPr>
        <w:t>SUJETO OBLIGADO</w:t>
      </w:r>
      <w:r w:rsidRPr="00E35118">
        <w:rPr>
          <w:rFonts w:ascii="Palatino Linotype" w:hAnsi="Palatino Linotype" w:cs="Arial"/>
          <w:color w:val="222222"/>
          <w:shd w:val="clear" w:color="auto" w:fill="FFFFFF"/>
        </w:rPr>
        <w:t xml:space="preserve"> para su conocimiento. </w:t>
      </w:r>
    </w:p>
    <w:p w:rsidR="00AA745A" w:rsidRPr="00E35118" w:rsidRDefault="00AA745A" w:rsidP="00AA745A">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E35118">
        <w:rPr>
          <w:rFonts w:ascii="Palatino Linotype" w:eastAsiaTheme="minorEastAsia" w:hAnsi="Palatino Linotype"/>
          <w:b/>
          <w:color w:val="222222"/>
          <w:lang w:eastAsia="es-ES_tradnl"/>
        </w:rPr>
        <w:t>Notifíquese</w:t>
      </w:r>
      <w:r w:rsidRPr="00E35118">
        <w:rPr>
          <w:rFonts w:ascii="Palatino Linotype" w:eastAsiaTheme="minorEastAsia" w:hAnsi="Palatino Linotype"/>
          <w:color w:val="222222"/>
          <w:lang w:eastAsia="es-ES_tradnl"/>
        </w:rPr>
        <w:t xml:space="preserve"> al </w:t>
      </w:r>
      <w:r w:rsidRPr="00E35118">
        <w:rPr>
          <w:rFonts w:ascii="Palatino Linotype" w:eastAsiaTheme="minorEastAsia" w:hAnsi="Palatino Linotype"/>
          <w:b/>
          <w:color w:val="222222"/>
          <w:lang w:eastAsia="es-ES_tradnl"/>
        </w:rPr>
        <w:t>RECURRENTE</w:t>
      </w:r>
      <w:r w:rsidRPr="00E35118">
        <w:rPr>
          <w:rFonts w:ascii="Palatino Linotype" w:eastAsiaTheme="minorEastAsia" w:hAnsi="Palatino Linotype"/>
          <w:color w:val="222222"/>
          <w:lang w:eastAsia="es-ES_tradnl"/>
        </w:rPr>
        <w:t xml:space="preserve"> la </w:t>
      </w:r>
      <w:r w:rsidRPr="00E35118">
        <w:rPr>
          <w:rFonts w:ascii="Palatino Linotype" w:hAnsi="Palatino Linotype"/>
          <w:lang w:eastAsia="es-ES_tradnl"/>
        </w:rPr>
        <w:t>presente</w:t>
      </w:r>
      <w:r w:rsidRPr="00E35118">
        <w:rPr>
          <w:rFonts w:ascii="Palatino Linotype" w:eastAsiaTheme="minorEastAsia" w:hAnsi="Palatino Linotype"/>
          <w:color w:val="222222"/>
          <w:lang w:eastAsia="es-ES_tradnl"/>
        </w:rPr>
        <w:t xml:space="preserve"> resolución. </w:t>
      </w:r>
    </w:p>
    <w:p w:rsidR="00AA745A" w:rsidRPr="00E35118" w:rsidRDefault="00AA745A" w:rsidP="00AA745A">
      <w:pPr>
        <w:pStyle w:val="Prrafodelista"/>
        <w:widowControl w:val="0"/>
        <w:numPr>
          <w:ilvl w:val="0"/>
          <w:numId w:val="3"/>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E35118">
        <w:rPr>
          <w:rFonts w:ascii="Palatino Linotype" w:eastAsiaTheme="minorEastAsia" w:hAnsi="Palatino Linotype"/>
          <w:b/>
          <w:color w:val="222222"/>
          <w:lang w:eastAsia="es-ES_tradnl"/>
        </w:rPr>
        <w:t>Hágase del conocimiento</w:t>
      </w:r>
      <w:r w:rsidRPr="00E35118">
        <w:rPr>
          <w:rFonts w:ascii="Palatino Linotype" w:eastAsiaTheme="minorEastAsia" w:hAnsi="Palatino Linotype"/>
          <w:color w:val="222222"/>
          <w:lang w:eastAsia="es-ES_tradnl"/>
        </w:rPr>
        <w:t xml:space="preserve"> al </w:t>
      </w:r>
      <w:r w:rsidRPr="00E35118">
        <w:rPr>
          <w:rFonts w:ascii="Palatino Linotype" w:eastAsiaTheme="minorEastAsia" w:hAnsi="Palatino Linotype"/>
          <w:b/>
          <w:color w:val="222222"/>
          <w:lang w:eastAsia="es-ES_tradnl"/>
        </w:rPr>
        <w:t>RECURRENTE</w:t>
      </w:r>
      <w:r w:rsidRPr="00E35118">
        <w:rPr>
          <w:rFonts w:ascii="Palatino Linotype" w:eastAsiaTheme="minorEastAsia" w:hAnsi="Palatino Linotype"/>
          <w:color w:val="222222"/>
          <w:lang w:eastAsia="es-ES_tradnl"/>
        </w:rPr>
        <w:t xml:space="preserve"> que de </w:t>
      </w:r>
      <w:r w:rsidRPr="00E35118">
        <w:rPr>
          <w:rFonts w:ascii="Palatino Linotype" w:hAnsi="Palatino Linotype"/>
          <w:lang w:eastAsia="es-ES_tradnl"/>
        </w:rPr>
        <w:t>conformidad</w:t>
      </w:r>
      <w:r w:rsidRPr="00E35118">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C46003" w:rsidRPr="00E35118" w:rsidRDefault="00C46003" w:rsidP="00C46003">
      <w:pPr>
        <w:spacing w:before="200" w:after="200" w:line="360" w:lineRule="auto"/>
        <w:jc w:val="both"/>
        <w:rPr>
          <w:rFonts w:ascii="Palatino Linotype" w:hAnsi="Palatino Linotype" w:cs="Arial"/>
        </w:rPr>
      </w:pPr>
      <w:r w:rsidRPr="00E35118">
        <w:rPr>
          <w:rFonts w:ascii="Palatino Linotype" w:hAnsi="Palatino Linotype" w:cs="Arial"/>
        </w:rPr>
        <w:t xml:space="preserve">ASÍ LO RESUELVE, </w:t>
      </w:r>
      <w:r w:rsidRPr="006E3E9C">
        <w:rPr>
          <w:rFonts w:ascii="Palatino Linotype" w:hAnsi="Palatino Linotype" w:cs="Arial"/>
        </w:rPr>
        <w:t>POR UNANIMIDAD DE VOTOS</w:t>
      </w:r>
      <w:r w:rsidRPr="00E35118">
        <w:rPr>
          <w:rFonts w:ascii="Palatino Linotype" w:hAnsi="Palatino Linotype" w:cs="Arial"/>
        </w:rPr>
        <w:t xml:space="preserve"> EL PLENO DEL</w:t>
      </w:r>
      <w:r w:rsidRPr="00E35118">
        <w:rPr>
          <w:rFonts w:ascii="Palatino Linotype" w:eastAsia="Arial Unicode MS" w:hAnsi="Palatino Linotype" w:cs="Arial"/>
        </w:rPr>
        <w:t xml:space="preserve"> INSTITUTO DE </w:t>
      </w:r>
      <w:r w:rsidRPr="00E35118">
        <w:rPr>
          <w:rFonts w:ascii="Palatino Linotype" w:hAnsi="Palatino Linotype"/>
          <w:lang w:eastAsia="en-US"/>
        </w:rPr>
        <w:t>TRANSPARENCIA</w:t>
      </w:r>
      <w:r w:rsidRPr="00E35118">
        <w:rPr>
          <w:rFonts w:ascii="Palatino Linotype" w:eastAsia="Arial Unicode MS" w:hAnsi="Palatino Linotype" w:cs="Arial"/>
        </w:rPr>
        <w:t xml:space="preserve">, ACCESO A LA INFORMACIÓN PÚBLICA Y PROTECCIÓN </w:t>
      </w:r>
      <w:r w:rsidRPr="00E35118">
        <w:rPr>
          <w:rFonts w:ascii="Palatino Linotype" w:eastAsia="Arial Unicode MS" w:hAnsi="Palatino Linotype" w:cs="Arial"/>
        </w:rPr>
        <w:lastRenderedPageBreak/>
        <w:t>DE DATOS PERSONALES DEL ESTADO</w:t>
      </w:r>
      <w:bookmarkStart w:id="4" w:name="_GoBack"/>
      <w:bookmarkEnd w:id="4"/>
      <w:r w:rsidRPr="00E35118">
        <w:rPr>
          <w:rFonts w:ascii="Palatino Linotype" w:eastAsia="Arial Unicode MS" w:hAnsi="Palatino Linotype" w:cs="Arial"/>
        </w:rPr>
        <w:t xml:space="preserve"> DE MÉXICO Y MUNICIPIOS</w:t>
      </w:r>
      <w:r w:rsidRPr="00E35118">
        <w:rPr>
          <w:rFonts w:ascii="Palatino Linotype" w:hAnsi="Palatino Linotype" w:cs="Arial"/>
        </w:rPr>
        <w:t>, CONFORMADO POR LOS COMISIONADOS ZULEMA MARTÍNEZ SÁNCHEZ; EVA ABAID YAPUR; JOSÉ GUADALUPE LUNA HERNÁNDEZ; JAVIER MARTÍNEZ CRUZ Y LUIS GUSTAVO PARRA NORIEGA; EN</w:t>
      </w:r>
      <w:r w:rsidRPr="00E35118">
        <w:rPr>
          <w:rFonts w:ascii="Palatino Linotype" w:hAnsi="Palatino Linotype" w:cs="Arial"/>
          <w:shd w:val="clear" w:color="auto" w:fill="FFFFFF" w:themeFill="background1"/>
        </w:rPr>
        <w:t xml:space="preserve"> </w:t>
      </w:r>
      <w:r w:rsidRPr="006E3E9C">
        <w:rPr>
          <w:rFonts w:ascii="Palatino Linotype" w:hAnsi="Palatino Linotype" w:cs="Arial"/>
          <w:shd w:val="clear" w:color="auto" w:fill="FFFFFF" w:themeFill="background1"/>
        </w:rPr>
        <w:t xml:space="preserve">LA </w:t>
      </w:r>
      <w:r w:rsidR="00CF4866" w:rsidRPr="006E3E9C">
        <w:rPr>
          <w:rFonts w:ascii="Palatino Linotype" w:hAnsi="Palatino Linotype" w:cs="Arial"/>
        </w:rPr>
        <w:t>PRIMERA</w:t>
      </w:r>
      <w:r w:rsidRPr="006E3E9C">
        <w:rPr>
          <w:rFonts w:ascii="Palatino Linotype" w:hAnsi="Palatino Linotype" w:cs="Arial"/>
        </w:rPr>
        <w:t xml:space="preserve"> SESIÓN ORDINARIA CELEBRADA EL </w:t>
      </w:r>
      <w:r w:rsidR="00CF4866" w:rsidRPr="006E3E9C">
        <w:rPr>
          <w:rFonts w:ascii="Palatino Linotype" w:hAnsi="Palatino Linotype" w:cs="Arial"/>
        </w:rPr>
        <w:t>DÍA NUEVE DE ENERO DE DOS MIL DIECINUEVE</w:t>
      </w:r>
      <w:r w:rsidRPr="00E35118">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 xml:space="preserve">(RÚBRICA) </w:t>
            </w:r>
          </w:p>
        </w:tc>
      </w:tr>
      <w:tr w:rsidR="00C46003" w:rsidRPr="00E35118" w:rsidTr="00CF4866">
        <w:trPr>
          <w:jc w:val="center"/>
        </w:trPr>
        <w:tc>
          <w:tcPr>
            <w:tcW w:w="5182" w:type="dxa"/>
            <w:shd w:val="clear" w:color="auto" w:fill="auto"/>
          </w:tcPr>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C46003" w:rsidRPr="00E35118" w:rsidRDefault="00C46003" w:rsidP="00CF4866">
            <w:pPr>
              <w:jc w:val="center"/>
              <w:rPr>
                <w:rFonts w:ascii="Palatino Linotype" w:hAnsi="Palatino Linotype" w:cs="Arial"/>
                <w:b/>
                <w:lang w:val="es-ES_tradnl"/>
              </w:rPr>
            </w:pPr>
          </w:p>
          <w:p w:rsidR="00CC45F2" w:rsidRPr="00E35118" w:rsidRDefault="00CC45F2"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5182" w:type="dxa"/>
            <w:shd w:val="clear" w:color="auto" w:fill="auto"/>
          </w:tcPr>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10365" w:type="dxa"/>
            <w:gridSpan w:val="2"/>
            <w:shd w:val="clear" w:color="auto" w:fill="auto"/>
          </w:tcPr>
          <w:p w:rsidR="00CC45F2" w:rsidRPr="00E35118" w:rsidRDefault="00CC45F2"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r w:rsidRPr="00E35118">
              <w:rPr>
                <w:rFonts w:ascii="Palatino Linotype" w:hAnsi="Palatino Linotype" w:cs="Arial"/>
                <w:lang w:val="es-ES_tradnl"/>
              </w:rPr>
              <w:t xml:space="preserve"> </w:t>
            </w:r>
          </w:p>
        </w:tc>
      </w:tr>
    </w:tbl>
    <w:p w:rsidR="000104F0" w:rsidRPr="00E35118" w:rsidRDefault="000104F0" w:rsidP="001711F5">
      <w:pPr>
        <w:spacing w:before="160"/>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CF4866" w:rsidRPr="00E35118">
        <w:rPr>
          <w:rFonts w:ascii="Palatino Linotype" w:hAnsi="Palatino Linotype" w:cs="Arial"/>
          <w:sz w:val="22"/>
          <w:szCs w:val="22"/>
          <w:lang w:val="es-ES"/>
        </w:rPr>
        <w:t>nueve de enero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el</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recurso</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revisión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número</w:t>
      </w:r>
      <w:r w:rsidR="00D730A4" w:rsidRPr="00E35118">
        <w:rPr>
          <w:rFonts w:ascii="Palatino Linotype" w:hAnsi="Palatino Linotype" w:cs="Arial"/>
          <w:sz w:val="22"/>
          <w:szCs w:val="22"/>
          <w:lang w:val="es-ES"/>
        </w:rPr>
        <w:t xml:space="preserve"> </w:t>
      </w:r>
      <w:r w:rsidR="001A2CEF" w:rsidRPr="00E35118">
        <w:rPr>
          <w:rFonts w:ascii="Palatino Linotype" w:hAnsi="Palatino Linotype" w:cs="Arial"/>
          <w:sz w:val="22"/>
          <w:szCs w:val="22"/>
          <w:lang w:val="es-ES"/>
        </w:rPr>
        <w:t>03967/INFOEM/IP/RR/2018</w:t>
      </w:r>
      <w:r w:rsidRPr="00E35118">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6EA" w:rsidRDefault="00CB66EA" w:rsidP="00C80F8C">
      <w:r>
        <w:separator/>
      </w:r>
    </w:p>
  </w:endnote>
  <w:endnote w:type="continuationSeparator" w:id="0">
    <w:p w:rsidR="00CB66EA" w:rsidRDefault="00CB66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FB" w:rsidRPr="00A2780F" w:rsidRDefault="006A3CFB"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E3E9C">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E3E9C">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FB" w:rsidRDefault="006A3CFB"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E3E9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E3E9C">
      <w:rPr>
        <w:rFonts w:ascii="Arial" w:hAnsi="Arial" w:cs="Arial"/>
        <w:b/>
        <w:bCs/>
        <w:noProof/>
        <w:sz w:val="20"/>
        <w:szCs w:val="20"/>
      </w:rPr>
      <w:t>21</w:t>
    </w:r>
    <w:r w:rsidRPr="00986599">
      <w:rPr>
        <w:rFonts w:ascii="Arial" w:hAnsi="Arial" w:cs="Arial"/>
        <w:b/>
        <w:bCs/>
        <w:sz w:val="20"/>
        <w:szCs w:val="20"/>
      </w:rPr>
      <w:fldChar w:fldCharType="end"/>
    </w:r>
  </w:p>
  <w:p w:rsidR="006A3CFB" w:rsidRPr="00070856" w:rsidRDefault="006A3CF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6EA" w:rsidRDefault="00CB66EA" w:rsidP="00C80F8C">
      <w:r>
        <w:separator/>
      </w:r>
    </w:p>
  </w:footnote>
  <w:footnote w:type="continuationSeparator" w:id="0">
    <w:p w:rsidR="00CB66EA" w:rsidRDefault="00CB66E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FB" w:rsidRPr="001A2CEF" w:rsidRDefault="006A3CFB" w:rsidP="00354355">
    <w:pPr>
      <w:pStyle w:val="Encabezado"/>
      <w:tabs>
        <w:tab w:val="clear" w:pos="4252"/>
        <w:tab w:val="clear" w:pos="8504"/>
        <w:tab w:val="left" w:pos="2326"/>
      </w:tabs>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6A3CFB" w:rsidRPr="008F2CCC" w:rsidTr="001A2CEF">
      <w:tc>
        <w:tcPr>
          <w:tcW w:w="3828" w:type="dxa"/>
        </w:tcPr>
        <w:p w:rsidR="006A3CFB" w:rsidRPr="008F2CCC" w:rsidRDefault="006A3CFB" w:rsidP="00AD3AEC">
          <w:pPr>
            <w:rPr>
              <w:rFonts w:ascii="Palatino Linotype" w:hAnsi="Palatino Linotype"/>
              <w:b/>
              <w:sz w:val="22"/>
              <w:szCs w:val="22"/>
              <w:lang w:val="es-ES_tradnl"/>
            </w:rPr>
          </w:pPr>
        </w:p>
      </w:tc>
      <w:tc>
        <w:tcPr>
          <w:tcW w:w="2551" w:type="dxa"/>
          <w:shd w:val="clear" w:color="auto" w:fill="auto"/>
        </w:tcPr>
        <w:p w:rsidR="006A3CFB" w:rsidRPr="00664658" w:rsidRDefault="006A3CFB"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6A3CFB" w:rsidRPr="008F2CCC" w:rsidRDefault="006A3CFB" w:rsidP="00AD3AEC">
          <w:pPr>
            <w:jc w:val="both"/>
            <w:rPr>
              <w:rFonts w:ascii="Palatino Linotype" w:hAnsi="Palatino Linotype"/>
              <w:b/>
              <w:sz w:val="22"/>
              <w:szCs w:val="22"/>
              <w:lang w:val="es-ES_tradnl"/>
            </w:rPr>
          </w:pPr>
          <w:r w:rsidRPr="001A2CEF">
            <w:rPr>
              <w:rFonts w:ascii="Palatino Linotype" w:hAnsi="Palatino Linotype"/>
              <w:b/>
              <w:sz w:val="22"/>
              <w:szCs w:val="22"/>
              <w:lang w:val="es-ES_tradnl"/>
            </w:rPr>
            <w:t>03967/INFOEM/IP/RR/2018</w:t>
          </w:r>
        </w:p>
      </w:tc>
    </w:tr>
    <w:tr w:rsidR="006A3CFB" w:rsidRPr="008F2CCC" w:rsidTr="001A2CEF">
      <w:tc>
        <w:tcPr>
          <w:tcW w:w="3828" w:type="dxa"/>
        </w:tcPr>
        <w:p w:rsidR="006A3CFB" w:rsidRPr="008F2CCC" w:rsidRDefault="006A3CFB" w:rsidP="00AD3AEC">
          <w:pPr>
            <w:rPr>
              <w:rFonts w:ascii="Palatino Linotype" w:hAnsi="Palatino Linotype"/>
              <w:b/>
              <w:sz w:val="22"/>
              <w:szCs w:val="22"/>
              <w:lang w:val="es-ES_tradnl"/>
            </w:rPr>
          </w:pPr>
        </w:p>
      </w:tc>
      <w:tc>
        <w:tcPr>
          <w:tcW w:w="2551" w:type="dxa"/>
          <w:shd w:val="clear" w:color="auto" w:fill="auto"/>
        </w:tcPr>
        <w:p w:rsidR="006A3CFB" w:rsidRPr="00664658" w:rsidRDefault="006A3CFB"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6A3CFB" w:rsidRPr="00DC41C8" w:rsidRDefault="006A3CFB" w:rsidP="00AD3AEC">
          <w:pPr>
            <w:jc w:val="both"/>
            <w:rPr>
              <w:rFonts w:ascii="Palatino Linotype" w:hAnsi="Palatino Linotype"/>
              <w:b/>
              <w:sz w:val="22"/>
              <w:szCs w:val="22"/>
            </w:rPr>
          </w:pPr>
          <w:r w:rsidRPr="001A2CEF">
            <w:rPr>
              <w:rFonts w:ascii="Palatino Linotype" w:hAnsi="Palatino Linotype"/>
              <w:b/>
              <w:sz w:val="22"/>
              <w:szCs w:val="22"/>
            </w:rPr>
            <w:t>Ayuntamiento de Toluca</w:t>
          </w:r>
        </w:p>
      </w:tc>
    </w:tr>
    <w:tr w:rsidR="006A3CFB" w:rsidRPr="008F2CCC" w:rsidTr="001A2CEF">
      <w:trPr>
        <w:trHeight w:val="228"/>
      </w:trPr>
      <w:tc>
        <w:tcPr>
          <w:tcW w:w="3828" w:type="dxa"/>
        </w:tcPr>
        <w:p w:rsidR="006A3CFB" w:rsidRPr="008F2CCC" w:rsidRDefault="006A3CFB" w:rsidP="00AD3AEC">
          <w:pPr>
            <w:rPr>
              <w:rFonts w:ascii="Palatino Linotype" w:hAnsi="Palatino Linotype"/>
              <w:b/>
              <w:sz w:val="22"/>
              <w:szCs w:val="22"/>
              <w:lang w:val="es-ES_tradnl"/>
            </w:rPr>
          </w:pPr>
        </w:p>
      </w:tc>
      <w:tc>
        <w:tcPr>
          <w:tcW w:w="2551" w:type="dxa"/>
          <w:shd w:val="clear" w:color="auto" w:fill="auto"/>
        </w:tcPr>
        <w:p w:rsidR="006A3CFB" w:rsidRPr="00664658" w:rsidRDefault="006A3CFB"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6A3CFB" w:rsidRPr="00664658" w:rsidRDefault="006A3CFB"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A3CFB" w:rsidRPr="001A2CEF" w:rsidRDefault="006A3CFB"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FB" w:rsidRPr="001A2CEF" w:rsidRDefault="006A3CFB">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6A3CFB" w:rsidRPr="008F2CCC" w:rsidTr="001A2CEF">
      <w:tc>
        <w:tcPr>
          <w:tcW w:w="3828" w:type="dxa"/>
          <w:vMerge w:val="restart"/>
        </w:tcPr>
        <w:p w:rsidR="006A3CFB" w:rsidRPr="008F2CCC" w:rsidRDefault="006A3CFB" w:rsidP="00A2780F">
          <w:pPr>
            <w:rPr>
              <w:rFonts w:ascii="Palatino Linotype" w:hAnsi="Palatino Linotype"/>
              <w:b/>
              <w:sz w:val="22"/>
              <w:szCs w:val="22"/>
              <w:lang w:val="es-ES_tradnl"/>
            </w:rPr>
          </w:pPr>
        </w:p>
      </w:tc>
      <w:tc>
        <w:tcPr>
          <w:tcW w:w="2551" w:type="dxa"/>
          <w:shd w:val="clear" w:color="auto" w:fill="auto"/>
        </w:tcPr>
        <w:p w:rsidR="006A3CFB" w:rsidRPr="008F2CCC" w:rsidRDefault="006A3C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6A3CFB" w:rsidRPr="008F2CCC" w:rsidRDefault="006A3CFB" w:rsidP="00AD3AEC">
          <w:pPr>
            <w:jc w:val="both"/>
            <w:rPr>
              <w:rFonts w:ascii="Palatino Linotype" w:hAnsi="Palatino Linotype"/>
              <w:b/>
              <w:sz w:val="22"/>
              <w:szCs w:val="22"/>
              <w:lang w:val="es-ES_tradnl"/>
            </w:rPr>
          </w:pPr>
          <w:r w:rsidRPr="001A2CEF">
            <w:rPr>
              <w:rFonts w:ascii="Palatino Linotype" w:hAnsi="Palatino Linotype"/>
              <w:b/>
              <w:sz w:val="22"/>
              <w:szCs w:val="22"/>
              <w:lang w:val="es-ES_tradnl"/>
            </w:rPr>
            <w:t>03967/INFOEM/IP/RR/2018</w:t>
          </w:r>
        </w:p>
      </w:tc>
    </w:tr>
    <w:tr w:rsidR="006A3CFB" w:rsidRPr="008F2CCC" w:rsidTr="001A2CEF">
      <w:tc>
        <w:tcPr>
          <w:tcW w:w="3828" w:type="dxa"/>
          <w:vMerge/>
        </w:tcPr>
        <w:p w:rsidR="006A3CFB" w:rsidRPr="008F2CCC" w:rsidRDefault="006A3CFB" w:rsidP="00A2780F">
          <w:pPr>
            <w:rPr>
              <w:rFonts w:ascii="Palatino Linotype" w:hAnsi="Palatino Linotype"/>
              <w:b/>
              <w:sz w:val="22"/>
              <w:szCs w:val="22"/>
              <w:lang w:val="es-ES_tradnl"/>
            </w:rPr>
          </w:pPr>
        </w:p>
      </w:tc>
      <w:tc>
        <w:tcPr>
          <w:tcW w:w="2551" w:type="dxa"/>
          <w:shd w:val="clear" w:color="auto" w:fill="auto"/>
        </w:tcPr>
        <w:p w:rsidR="006A3CFB" w:rsidRPr="008F2CCC" w:rsidRDefault="006A3CF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6A3CFB" w:rsidRPr="008F2CCC" w:rsidRDefault="00D31992" w:rsidP="00D31992">
          <w:pPr>
            <w:jc w:val="both"/>
            <w:rPr>
              <w:rFonts w:ascii="Palatino Linotype" w:hAnsi="Palatino Linotype"/>
              <w:b/>
              <w:sz w:val="22"/>
              <w:szCs w:val="22"/>
              <w:lang w:val="es-ES_tradnl"/>
            </w:rPr>
          </w:pPr>
          <w:r>
            <w:rPr>
              <w:rFonts w:ascii="Palatino Linotype" w:hAnsi="Palatino Linotype"/>
              <w:b/>
              <w:sz w:val="22"/>
              <w:szCs w:val="22"/>
            </w:rPr>
            <w:t>XXXXX</w:t>
          </w:r>
          <w:r w:rsidR="006A3CFB">
            <w:rPr>
              <w:rFonts w:ascii="Palatino Linotype" w:hAnsi="Palatino Linotype"/>
              <w:b/>
              <w:sz w:val="22"/>
              <w:szCs w:val="22"/>
            </w:rPr>
            <w:t xml:space="preserve"> </w:t>
          </w:r>
          <w:r>
            <w:rPr>
              <w:rFonts w:ascii="Palatino Linotype" w:hAnsi="Palatino Linotype"/>
              <w:b/>
              <w:sz w:val="22"/>
              <w:szCs w:val="22"/>
            </w:rPr>
            <w:t>XXXXXX</w:t>
          </w:r>
          <w:r w:rsidR="006A3CFB">
            <w:rPr>
              <w:rFonts w:ascii="Palatino Linotype" w:hAnsi="Palatino Linotype"/>
              <w:b/>
              <w:sz w:val="22"/>
              <w:szCs w:val="22"/>
            </w:rPr>
            <w:t xml:space="preserve"> </w:t>
          </w:r>
          <w:r>
            <w:rPr>
              <w:rFonts w:ascii="Palatino Linotype" w:hAnsi="Palatino Linotype"/>
              <w:b/>
              <w:sz w:val="22"/>
              <w:szCs w:val="22"/>
            </w:rPr>
            <w:t>XXXXX</w:t>
          </w:r>
        </w:p>
      </w:tc>
    </w:tr>
    <w:tr w:rsidR="006A3CFB" w:rsidRPr="008F2CCC" w:rsidTr="001A2CEF">
      <w:trPr>
        <w:trHeight w:val="228"/>
      </w:trPr>
      <w:tc>
        <w:tcPr>
          <w:tcW w:w="3828" w:type="dxa"/>
          <w:vMerge/>
        </w:tcPr>
        <w:p w:rsidR="006A3CFB" w:rsidRPr="008F2CCC" w:rsidRDefault="006A3CFB" w:rsidP="00E37C88">
          <w:pPr>
            <w:rPr>
              <w:rFonts w:ascii="Palatino Linotype" w:hAnsi="Palatino Linotype"/>
              <w:b/>
              <w:sz w:val="22"/>
              <w:szCs w:val="22"/>
              <w:lang w:val="es-ES_tradnl"/>
            </w:rPr>
          </w:pPr>
        </w:p>
      </w:tc>
      <w:tc>
        <w:tcPr>
          <w:tcW w:w="2551" w:type="dxa"/>
          <w:shd w:val="clear" w:color="auto" w:fill="auto"/>
        </w:tcPr>
        <w:p w:rsidR="006A3CFB" w:rsidRPr="008F2CCC" w:rsidRDefault="006A3C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6A3CFB" w:rsidRPr="00DC41C8" w:rsidRDefault="006A3CFB" w:rsidP="00741570">
          <w:pPr>
            <w:jc w:val="both"/>
            <w:rPr>
              <w:rFonts w:ascii="Palatino Linotype" w:hAnsi="Palatino Linotype"/>
              <w:b/>
              <w:sz w:val="22"/>
              <w:szCs w:val="22"/>
            </w:rPr>
          </w:pPr>
          <w:r w:rsidRPr="001A2CEF">
            <w:rPr>
              <w:rFonts w:ascii="Palatino Linotype" w:hAnsi="Palatino Linotype"/>
              <w:b/>
              <w:sz w:val="22"/>
              <w:szCs w:val="22"/>
            </w:rPr>
            <w:t>Ayuntamiento de Toluca</w:t>
          </w:r>
        </w:p>
      </w:tc>
    </w:tr>
    <w:tr w:rsidR="006A3CFB" w:rsidRPr="008F2CCC" w:rsidTr="001A2CEF">
      <w:tc>
        <w:tcPr>
          <w:tcW w:w="3828" w:type="dxa"/>
          <w:vMerge/>
        </w:tcPr>
        <w:p w:rsidR="006A3CFB" w:rsidRPr="008F2CCC" w:rsidRDefault="006A3CFB" w:rsidP="00A2780F">
          <w:pPr>
            <w:rPr>
              <w:rFonts w:ascii="Palatino Linotype" w:hAnsi="Palatino Linotype"/>
              <w:b/>
              <w:sz w:val="22"/>
              <w:szCs w:val="22"/>
              <w:lang w:val="es-ES_tradnl"/>
            </w:rPr>
          </w:pPr>
        </w:p>
      </w:tc>
      <w:tc>
        <w:tcPr>
          <w:tcW w:w="2551" w:type="dxa"/>
          <w:shd w:val="clear" w:color="auto" w:fill="auto"/>
        </w:tcPr>
        <w:p w:rsidR="006A3CFB" w:rsidRPr="008F2CCC" w:rsidRDefault="006A3CF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6A3CFB" w:rsidRPr="008F2CCC" w:rsidRDefault="006A3CF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A3CFB" w:rsidRPr="001A2CEF" w:rsidRDefault="006A3CFB"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F7F56"/>
    <w:multiLevelType w:val="hybridMultilevel"/>
    <w:tmpl w:val="CAB05A48"/>
    <w:lvl w:ilvl="0" w:tplc="D2989D2E">
      <w:start w:val="1"/>
      <w:numFmt w:val="lowerRoman"/>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8F17FD"/>
    <w:multiLevelType w:val="hybridMultilevel"/>
    <w:tmpl w:val="DB4EC29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24E6351"/>
    <w:multiLevelType w:val="hybridMultilevel"/>
    <w:tmpl w:val="C3D208EA"/>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17392012"/>
    <w:multiLevelType w:val="hybridMultilevel"/>
    <w:tmpl w:val="02826D38"/>
    <w:lvl w:ilvl="0" w:tplc="080A0001">
      <w:start w:val="1"/>
      <w:numFmt w:val="bullet"/>
      <w:lvlText w:val=""/>
      <w:lvlJc w:val="left"/>
      <w:pPr>
        <w:ind w:left="957" w:hanging="360"/>
      </w:pPr>
      <w:rPr>
        <w:rFonts w:ascii="Symbol" w:hAnsi="Symbol" w:hint="default"/>
      </w:rPr>
    </w:lvl>
    <w:lvl w:ilvl="1" w:tplc="080A0003" w:tentative="1">
      <w:start w:val="1"/>
      <w:numFmt w:val="bullet"/>
      <w:lvlText w:val="o"/>
      <w:lvlJc w:val="left"/>
      <w:pPr>
        <w:ind w:left="1677" w:hanging="360"/>
      </w:pPr>
      <w:rPr>
        <w:rFonts w:ascii="Courier New" w:hAnsi="Courier New" w:cs="Courier New" w:hint="default"/>
      </w:rPr>
    </w:lvl>
    <w:lvl w:ilvl="2" w:tplc="080A0005" w:tentative="1">
      <w:start w:val="1"/>
      <w:numFmt w:val="bullet"/>
      <w:lvlText w:val=""/>
      <w:lvlJc w:val="left"/>
      <w:pPr>
        <w:ind w:left="2397" w:hanging="360"/>
      </w:pPr>
      <w:rPr>
        <w:rFonts w:ascii="Wingdings" w:hAnsi="Wingdings" w:hint="default"/>
      </w:rPr>
    </w:lvl>
    <w:lvl w:ilvl="3" w:tplc="080A0001" w:tentative="1">
      <w:start w:val="1"/>
      <w:numFmt w:val="bullet"/>
      <w:lvlText w:val=""/>
      <w:lvlJc w:val="left"/>
      <w:pPr>
        <w:ind w:left="3117" w:hanging="360"/>
      </w:pPr>
      <w:rPr>
        <w:rFonts w:ascii="Symbol" w:hAnsi="Symbol" w:hint="default"/>
      </w:rPr>
    </w:lvl>
    <w:lvl w:ilvl="4" w:tplc="080A0003" w:tentative="1">
      <w:start w:val="1"/>
      <w:numFmt w:val="bullet"/>
      <w:lvlText w:val="o"/>
      <w:lvlJc w:val="left"/>
      <w:pPr>
        <w:ind w:left="3837" w:hanging="360"/>
      </w:pPr>
      <w:rPr>
        <w:rFonts w:ascii="Courier New" w:hAnsi="Courier New" w:cs="Courier New" w:hint="default"/>
      </w:rPr>
    </w:lvl>
    <w:lvl w:ilvl="5" w:tplc="080A0005" w:tentative="1">
      <w:start w:val="1"/>
      <w:numFmt w:val="bullet"/>
      <w:lvlText w:val=""/>
      <w:lvlJc w:val="left"/>
      <w:pPr>
        <w:ind w:left="4557" w:hanging="360"/>
      </w:pPr>
      <w:rPr>
        <w:rFonts w:ascii="Wingdings" w:hAnsi="Wingdings" w:hint="default"/>
      </w:rPr>
    </w:lvl>
    <w:lvl w:ilvl="6" w:tplc="080A0001" w:tentative="1">
      <w:start w:val="1"/>
      <w:numFmt w:val="bullet"/>
      <w:lvlText w:val=""/>
      <w:lvlJc w:val="left"/>
      <w:pPr>
        <w:ind w:left="5277" w:hanging="360"/>
      </w:pPr>
      <w:rPr>
        <w:rFonts w:ascii="Symbol" w:hAnsi="Symbol" w:hint="default"/>
      </w:rPr>
    </w:lvl>
    <w:lvl w:ilvl="7" w:tplc="080A0003" w:tentative="1">
      <w:start w:val="1"/>
      <w:numFmt w:val="bullet"/>
      <w:lvlText w:val="o"/>
      <w:lvlJc w:val="left"/>
      <w:pPr>
        <w:ind w:left="5997" w:hanging="360"/>
      </w:pPr>
      <w:rPr>
        <w:rFonts w:ascii="Courier New" w:hAnsi="Courier New" w:cs="Courier New" w:hint="default"/>
      </w:rPr>
    </w:lvl>
    <w:lvl w:ilvl="8" w:tplc="080A0005" w:tentative="1">
      <w:start w:val="1"/>
      <w:numFmt w:val="bullet"/>
      <w:lvlText w:val=""/>
      <w:lvlJc w:val="left"/>
      <w:pPr>
        <w:ind w:left="6717"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23A6523D"/>
    <w:multiLevelType w:val="hybridMultilevel"/>
    <w:tmpl w:val="6854C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08113F"/>
    <w:multiLevelType w:val="hybridMultilevel"/>
    <w:tmpl w:val="8A58C48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2">
    <w:nsid w:val="2CC241FF"/>
    <w:multiLevelType w:val="hybridMultilevel"/>
    <w:tmpl w:val="D75A55B8"/>
    <w:lvl w:ilvl="0" w:tplc="C1623D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47F1C2B"/>
    <w:multiLevelType w:val="multilevel"/>
    <w:tmpl w:val="70A285F6"/>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8">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9">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9D6289"/>
    <w:multiLevelType w:val="hybridMultilevel"/>
    <w:tmpl w:val="32703C1C"/>
    <w:lvl w:ilvl="0" w:tplc="67664650">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2">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23">
    <w:nsid w:val="4A666143"/>
    <w:multiLevelType w:val="multilevel"/>
    <w:tmpl w:val="70A285F6"/>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7313BFD"/>
    <w:multiLevelType w:val="hybridMultilevel"/>
    <w:tmpl w:val="2AC05AEA"/>
    <w:lvl w:ilvl="0" w:tplc="19567618">
      <w:start w:val="1"/>
      <w:numFmt w:val="upperRoman"/>
      <w:lvlText w:val="%1."/>
      <w:lvlJc w:val="left"/>
      <w:pPr>
        <w:ind w:left="4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DE26FE1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0D85AA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0F60CB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E0839D4">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084FF9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22807D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95C630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3D8EFB3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7">
    <w:nsid w:val="57853EF1"/>
    <w:multiLevelType w:val="hybridMultilevel"/>
    <w:tmpl w:val="E98EB0E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9">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0">
    <w:nsid w:val="5C3E76B5"/>
    <w:multiLevelType w:val="hybridMultilevel"/>
    <w:tmpl w:val="871223E2"/>
    <w:lvl w:ilvl="0" w:tplc="03F642A2">
      <w:start w:val="1"/>
      <w:numFmt w:val="upperRoman"/>
      <w:lvlText w:val="%1."/>
      <w:lvlJc w:val="left"/>
      <w:pPr>
        <w:ind w:left="611"/>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0E65F84">
      <w:start w:val="1"/>
      <w:numFmt w:val="lowerLetter"/>
      <w:lvlText w:val="%2)"/>
      <w:lvlJc w:val="left"/>
      <w:pPr>
        <w:ind w:left="9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C1F0BA5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72EC5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97A02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BA8600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7DEF28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F7201CE">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AF32C5BE">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1">
    <w:nsid w:val="65D033D6"/>
    <w:multiLevelType w:val="hybridMultilevel"/>
    <w:tmpl w:val="B34E4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69BE5B78"/>
    <w:multiLevelType w:val="hybridMultilevel"/>
    <w:tmpl w:val="66066114"/>
    <w:lvl w:ilvl="0" w:tplc="080A0001">
      <w:start w:val="1"/>
      <w:numFmt w:val="bullet"/>
      <w:lvlText w:val=""/>
      <w:lvlJc w:val="left"/>
      <w:pPr>
        <w:ind w:left="1350" w:hanging="360"/>
      </w:pPr>
      <w:rPr>
        <w:rFonts w:ascii="Symbol" w:hAnsi="Symbol"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34">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7A4E57"/>
    <w:multiLevelType w:val="hybridMultilevel"/>
    <w:tmpl w:val="70D0345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8">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40"/>
  </w:num>
  <w:num w:numId="3">
    <w:abstractNumId w:val="36"/>
  </w:num>
  <w:num w:numId="4">
    <w:abstractNumId w:val="14"/>
  </w:num>
  <w:num w:numId="5">
    <w:abstractNumId w:val="6"/>
  </w:num>
  <w:num w:numId="6">
    <w:abstractNumId w:val="35"/>
  </w:num>
  <w:num w:numId="7">
    <w:abstractNumId w:val="38"/>
  </w:num>
  <w:num w:numId="8">
    <w:abstractNumId w:val="15"/>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7"/>
  </w:num>
  <w:num w:numId="14">
    <w:abstractNumId w:val="16"/>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18"/>
  </w:num>
  <w:num w:numId="20">
    <w:abstractNumId w:val="25"/>
  </w:num>
  <w:num w:numId="21">
    <w:abstractNumId w:val="11"/>
  </w:num>
  <w:num w:numId="22">
    <w:abstractNumId w:val="24"/>
  </w:num>
  <w:num w:numId="23">
    <w:abstractNumId w:val="21"/>
  </w:num>
  <w:num w:numId="24">
    <w:abstractNumId w:val="17"/>
  </w:num>
  <w:num w:numId="25">
    <w:abstractNumId w:val="2"/>
  </w:num>
  <w:num w:numId="26">
    <w:abstractNumId w:val="39"/>
  </w:num>
  <w:num w:numId="27">
    <w:abstractNumId w:val="28"/>
  </w:num>
  <w:num w:numId="28">
    <w:abstractNumId w:val="12"/>
  </w:num>
  <w:num w:numId="29">
    <w:abstractNumId w:val="37"/>
  </w:num>
  <w:num w:numId="30">
    <w:abstractNumId w:val="9"/>
  </w:num>
  <w:num w:numId="31">
    <w:abstractNumId w:val="20"/>
  </w:num>
  <w:num w:numId="32">
    <w:abstractNumId w:val="8"/>
  </w:num>
  <w:num w:numId="33">
    <w:abstractNumId w:val="1"/>
  </w:num>
  <w:num w:numId="34">
    <w:abstractNumId w:val="41"/>
  </w:num>
  <w:num w:numId="35">
    <w:abstractNumId w:val="32"/>
  </w:num>
  <w:num w:numId="36">
    <w:abstractNumId w:val="26"/>
  </w:num>
  <w:num w:numId="37">
    <w:abstractNumId w:val="34"/>
  </w:num>
  <w:num w:numId="38">
    <w:abstractNumId w:val="30"/>
  </w:num>
  <w:num w:numId="39">
    <w:abstractNumId w:val="33"/>
  </w:num>
  <w:num w:numId="40">
    <w:abstractNumId w:val="31"/>
  </w:num>
  <w:num w:numId="41">
    <w:abstractNumId w:val="5"/>
  </w:num>
  <w:num w:numId="42">
    <w:abstractNumId w:val="3"/>
  </w:num>
  <w:num w:numId="43">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0"/>
  </w:num>
  <w:num w:numId="46">
    <w:abstractNumId w:val="0"/>
  </w:num>
  <w:num w:numId="4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67C"/>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A4E"/>
    <w:rsid w:val="001B626B"/>
    <w:rsid w:val="001B6521"/>
    <w:rsid w:val="001B6EFE"/>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5D6D"/>
    <w:rsid w:val="00335EB8"/>
    <w:rsid w:val="00336276"/>
    <w:rsid w:val="0033635E"/>
    <w:rsid w:val="00340173"/>
    <w:rsid w:val="003402BA"/>
    <w:rsid w:val="003416A0"/>
    <w:rsid w:val="0034196C"/>
    <w:rsid w:val="003421CC"/>
    <w:rsid w:val="003426ED"/>
    <w:rsid w:val="00342818"/>
    <w:rsid w:val="00342F46"/>
    <w:rsid w:val="003434BE"/>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03C"/>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074"/>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3E9C"/>
    <w:rsid w:val="006E410B"/>
    <w:rsid w:val="006E4335"/>
    <w:rsid w:val="006E61FC"/>
    <w:rsid w:val="006E6389"/>
    <w:rsid w:val="006E68E3"/>
    <w:rsid w:val="006E6CFD"/>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1C6B"/>
    <w:rsid w:val="009A274E"/>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2D79"/>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F1"/>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66EA"/>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992"/>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540E"/>
    <w:rsid w:val="00D65AEB"/>
    <w:rsid w:val="00D66DEF"/>
    <w:rsid w:val="00D67464"/>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2326"/>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1809"/>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0E29-1278-4CC5-9C59-DBAC9480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5450</Words>
  <Characters>29977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2018-12-12T17:34:00Z</cp:lastPrinted>
  <dcterms:created xsi:type="dcterms:W3CDTF">2018-12-17T23:04:00Z</dcterms:created>
  <dcterms:modified xsi:type="dcterms:W3CDTF">2019-02-27T00:03:00Z</dcterms:modified>
</cp:coreProperties>
</file>